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A8D66" w14:textId="37CCF11C" w:rsidR="00BD5A9E" w:rsidRDefault="008C335C">
      <w:pPr>
        <w:rPr>
          <w:rFonts w:ascii="仿宋_GB2312" w:eastAsia="仿宋_GB2312" w:hAnsi="仿宋_GB2312" w:cs="仿宋_GB2312"/>
          <w:b/>
          <w:color w:val="0D0D0D" w:themeColor="text1" w:themeTint="F2"/>
          <w:sz w:val="32"/>
          <w:szCs w:val="32"/>
        </w:rPr>
      </w:pPr>
      <w:r w:rsidRPr="00AF1DFE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</w:rPr>
        <w:t>附件</w:t>
      </w:r>
      <w:r w:rsidR="00874AD6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</w:rPr>
        <w:t>1</w:t>
      </w:r>
    </w:p>
    <w:p w14:paraId="122F50CF" w14:textId="77777777" w:rsidR="00070D60" w:rsidRPr="00AF1DFE" w:rsidRDefault="00070D60">
      <w:pPr>
        <w:rPr>
          <w:rFonts w:ascii="仿宋_GB2312" w:eastAsia="仿宋_GB2312" w:hAnsi="仿宋_GB2312" w:cs="仿宋_GB2312"/>
          <w:b/>
          <w:color w:val="0D0D0D" w:themeColor="text1" w:themeTint="F2"/>
          <w:sz w:val="32"/>
          <w:szCs w:val="32"/>
        </w:rPr>
      </w:pPr>
    </w:p>
    <w:p w14:paraId="3C3BC501" w14:textId="1E75E170" w:rsidR="00BD5A9E" w:rsidRPr="0093171F" w:rsidRDefault="008C335C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D0D0D" w:themeColor="text1" w:themeTint="F2"/>
          <w:w w:val="90"/>
          <w:sz w:val="36"/>
          <w:szCs w:val="36"/>
        </w:rPr>
      </w:pPr>
      <w:r w:rsidRPr="0093171F">
        <w:rPr>
          <w:rFonts w:ascii="方正小标宋简体" w:eastAsia="方正小标宋简体" w:hAnsi="方正小标宋简体" w:cs="方正小标宋简体" w:hint="eastAsia"/>
          <w:color w:val="0D0D0D" w:themeColor="text1" w:themeTint="F2"/>
          <w:w w:val="90"/>
          <w:sz w:val="36"/>
          <w:szCs w:val="36"/>
        </w:rPr>
        <w:t>2022年</w:t>
      </w:r>
      <w:r w:rsidR="0093171F" w:rsidRPr="0093171F">
        <w:rPr>
          <w:rFonts w:ascii="方正小标宋简体" w:eastAsia="方正小标宋简体" w:hAnsi="方正小标宋简体" w:cs="方正小标宋简体" w:hint="eastAsia"/>
          <w:color w:val="0D0D0D" w:themeColor="text1" w:themeTint="F2"/>
          <w:w w:val="90"/>
          <w:sz w:val="36"/>
          <w:szCs w:val="36"/>
        </w:rPr>
        <w:t>暑期学校</w:t>
      </w:r>
      <w:r w:rsidRPr="0093171F">
        <w:rPr>
          <w:rFonts w:ascii="方正小标宋简体" w:eastAsia="方正小标宋简体" w:hAnsi="方正小标宋简体" w:cs="方正小标宋简体" w:hint="eastAsia"/>
          <w:color w:val="0D0D0D" w:themeColor="text1" w:themeTint="F2"/>
          <w:w w:val="90"/>
          <w:sz w:val="36"/>
          <w:szCs w:val="36"/>
        </w:rPr>
        <w:t>“学在兰大”之“大学生核心竞争力”</w:t>
      </w:r>
    </w:p>
    <w:p w14:paraId="5C018CDB" w14:textId="77777777" w:rsidR="00BD5A9E" w:rsidRPr="0093171F" w:rsidRDefault="008C335C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D0D0D" w:themeColor="text1" w:themeTint="F2"/>
          <w:w w:val="90"/>
          <w:sz w:val="36"/>
          <w:szCs w:val="36"/>
        </w:rPr>
      </w:pPr>
      <w:r w:rsidRPr="0093171F">
        <w:rPr>
          <w:rFonts w:ascii="方正小标宋简体" w:eastAsia="方正小标宋简体" w:hAnsi="方正小标宋简体" w:cs="方正小标宋简体" w:hint="eastAsia"/>
          <w:color w:val="0D0D0D" w:themeColor="text1" w:themeTint="F2"/>
          <w:w w:val="90"/>
          <w:sz w:val="36"/>
          <w:szCs w:val="36"/>
        </w:rPr>
        <w:t>系列培训提升班主讲教师简介</w:t>
      </w:r>
    </w:p>
    <w:p w14:paraId="42859110" w14:textId="77777777" w:rsidR="00BD5A9E" w:rsidRDefault="00BD5A9E">
      <w:pPr>
        <w:adjustRightInd w:val="0"/>
        <w:snapToGrid w:val="0"/>
        <w:spacing w:line="600" w:lineRule="exact"/>
        <w:jc w:val="center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14:paraId="156C50F5" w14:textId="73958CEF" w:rsidR="005352BC" w:rsidRDefault="005352BC">
      <w:pPr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仿宋_GB2312"/>
          <w:color w:val="0D0D0D" w:themeColor="text1" w:themeTint="F2"/>
          <w:sz w:val="32"/>
          <w:szCs w:val="32"/>
        </w:rPr>
      </w:pPr>
      <w:r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主讲</w:t>
      </w:r>
      <w:r w:rsidR="006E76F8"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人</w:t>
      </w:r>
      <w:r w:rsidR="00357EAA"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1</w:t>
      </w:r>
      <w:r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：</w:t>
      </w:r>
      <w:r w:rsidR="008C335C" w:rsidRPr="00DB7242"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王为</w:t>
      </w:r>
    </w:p>
    <w:p w14:paraId="0B2EFD1D" w14:textId="77E09B64" w:rsidR="005352BC" w:rsidRPr="00751AB1" w:rsidRDefault="00E3686E" w:rsidP="005352B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主讲</w:t>
      </w:r>
      <w:r w:rsidR="005352BC"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内容</w:t>
      </w:r>
      <w:r w:rsidR="005352BC" w:rsidRPr="00751AB1"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：</w:t>
      </w:r>
      <w:r w:rsidR="005352BC" w:rsidRPr="00751AB1">
        <w:rPr>
          <w:rFonts w:ascii="仿宋_GB2312" w:eastAsia="仿宋_GB2312" w:hAnsi="仿宋_GB2312" w:cs="仿宋_GB2312" w:hint="eastAsia"/>
          <w:sz w:val="32"/>
          <w:szCs w:val="32"/>
        </w:rPr>
        <w:t>学术论文写作与学术规范</w:t>
      </w:r>
    </w:p>
    <w:p w14:paraId="191AF50C" w14:textId="207E9A5E" w:rsidR="00BD5A9E" w:rsidRDefault="005352B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王为，</w:t>
      </w:r>
      <w:r w:rsidR="00B91069" w:rsidRPr="00B91069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兰州大学化学化工学院教授、博士生导师。</w:t>
      </w:r>
      <w:r w:rsidR="00B91069" w:rsidRPr="00B91069"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  <w:t>1988至1998年在兰州大学化学系攻读本科、硕士和博士学位。2000年起在德国斯图加特大学和美国南加州大学从事博士后等研究工作。2006年起回母校任职至今。国家杰出青年科学基金获得者，入选教育部长</w:t>
      </w:r>
      <w:proofErr w:type="gramStart"/>
      <w:r w:rsidR="00B91069" w:rsidRPr="00B91069"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  <w:t>江学者</w:t>
      </w:r>
      <w:proofErr w:type="gramEnd"/>
      <w:r w:rsidR="00B91069" w:rsidRPr="00B91069"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  <w:t>奖励计划、百千万人才工程国家级人选、国家万人计划科技创新领军人才等，</w:t>
      </w:r>
      <w:proofErr w:type="gramStart"/>
      <w:r w:rsidR="00B91069" w:rsidRPr="00B91069"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  <w:t>获王天</w:t>
      </w:r>
      <w:proofErr w:type="gramEnd"/>
      <w:r w:rsidR="00B91069" w:rsidRPr="00B91069"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  <w:t>眷波谱学奖和中国化学会物理有机化学奖等。现任功能有机分子化学国家重点实验室主任、兰州大学学术委员会副主任、中国化学会有机化学学科委员会副主任、教育部科技委化学化工学部委员等。围绕多孔材料的设</w:t>
      </w:r>
      <w:r w:rsidR="00B91069" w:rsidRPr="00B91069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计合成、结构表征和功能应用，开展物理有机化学、多孔材料化学和固体核磁共振波谱学的研究工作。</w:t>
      </w:r>
    </w:p>
    <w:p w14:paraId="33F4BA6D" w14:textId="77777777" w:rsidR="00DC0F37" w:rsidRPr="00DC0F37" w:rsidRDefault="00DC0F37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14:paraId="5F90B6CA" w14:textId="4DA43286" w:rsidR="006E76F8" w:rsidRDefault="006E76F8" w:rsidP="000222E7">
      <w:pPr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仿宋_GB2312"/>
          <w:color w:val="0D0D0D" w:themeColor="text1" w:themeTint="F2"/>
          <w:sz w:val="32"/>
          <w:szCs w:val="32"/>
        </w:rPr>
      </w:pPr>
      <w:r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主讲人</w:t>
      </w:r>
      <w:r w:rsidRPr="00DB7242"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2</w:t>
      </w:r>
      <w:r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：</w:t>
      </w:r>
      <w:r w:rsidR="000222E7" w:rsidRPr="00DB7242"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陈文波</w:t>
      </w:r>
    </w:p>
    <w:p w14:paraId="2F3325C8" w14:textId="54D50AEB" w:rsidR="006E76F8" w:rsidRPr="006E76F8" w:rsidRDefault="00E3686E" w:rsidP="000222E7">
      <w:pPr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仿宋_GB2312"/>
          <w:color w:val="0D0D0D" w:themeColor="text1" w:themeTint="F2"/>
          <w:sz w:val="32"/>
          <w:szCs w:val="32"/>
        </w:rPr>
      </w:pPr>
      <w:r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主讲内容</w:t>
      </w:r>
      <w:r w:rsidRPr="00751AB1"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：</w:t>
      </w:r>
      <w:r w:rsidR="006E76F8" w:rsidRPr="00FA49AC">
        <w:rPr>
          <w:rFonts w:ascii="仿宋_GB2312" w:eastAsia="仿宋_GB2312" w:hAnsi="仿宋_GB2312" w:cs="仿宋_GB2312" w:hint="eastAsia"/>
          <w:sz w:val="32"/>
          <w:szCs w:val="32"/>
        </w:rPr>
        <w:t>计算思维与学业成长</w:t>
      </w:r>
    </w:p>
    <w:p w14:paraId="3A3785DB" w14:textId="4EA0BCDE" w:rsidR="000222E7" w:rsidRDefault="006E76F8" w:rsidP="006E76F8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陈文波，</w:t>
      </w:r>
      <w:r w:rsidR="000222E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CCF高性能计算专业委员会委员，现任兰州大学网络安全与信息化办公室主任，兰州大学信息科学与工程学院党委书记（兼常务副院长），兰州大学超算中心主任，</w:t>
      </w:r>
      <w:r w:rsidR="000222E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lastRenderedPageBreak/>
        <w:t>甘肃教育网络中心主任，甘肃省教育信息化学会理事长，CERNET/CERNET2兰州节点中心主任。负责兰州大学校园计算机网络的建设和管理，兰州大学信息化整体规划与建设。长期从事高性能计算与互联网技术研究，研究领域主要有新一代计算机网络与信息安全技术、高性能计算等。先后主持和参与国家科技支撑计划下一代互联网业IPv6技术升级和应用示范项目、甘肃省远程教育平台建设、兰州市教育城域网、甘肃省教育骨干网规划和设计、下一代互联网兰州节点建设、中国教育网格—“大学课程在线”、“云上兰大”等项目建设及相关研究工作十余项。</w:t>
      </w:r>
    </w:p>
    <w:p w14:paraId="077A5F41" w14:textId="77777777" w:rsidR="00DC0F37" w:rsidRDefault="00DC0F37" w:rsidP="006E76F8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14:paraId="0F897F29" w14:textId="0510B294" w:rsidR="00E3686E" w:rsidRDefault="00E3686E" w:rsidP="000222E7">
      <w:pPr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仿宋_GB2312"/>
          <w:color w:val="0D0D0D" w:themeColor="text1" w:themeTint="F2"/>
          <w:sz w:val="32"/>
          <w:szCs w:val="32"/>
        </w:rPr>
      </w:pPr>
      <w:r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主讲人</w:t>
      </w:r>
      <w:r>
        <w:rPr>
          <w:rFonts w:ascii="黑体" w:eastAsia="黑体" w:hAnsi="黑体" w:cs="仿宋_GB2312"/>
          <w:color w:val="0D0D0D" w:themeColor="text1" w:themeTint="F2"/>
          <w:sz w:val="32"/>
          <w:szCs w:val="32"/>
        </w:rPr>
        <w:t>3</w:t>
      </w:r>
      <w:r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：</w:t>
      </w:r>
      <w:r w:rsidRPr="00DB7242"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迟刚</w:t>
      </w:r>
    </w:p>
    <w:p w14:paraId="2A3E1049" w14:textId="7DA327B2" w:rsidR="00E3686E" w:rsidRPr="00751AB1" w:rsidRDefault="009B72DB" w:rsidP="00E3686E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  <w:highlight w:val="yellow"/>
        </w:rPr>
      </w:pPr>
      <w:r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主讲内容</w:t>
      </w:r>
      <w:r w:rsidRPr="00751AB1"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：</w:t>
      </w:r>
      <w:r w:rsidR="00E3686E" w:rsidRPr="005B1CE7">
        <w:rPr>
          <w:rFonts w:ascii="仿宋_GB2312" w:eastAsia="仿宋_GB2312" w:hAnsi="仿宋_GB2312" w:cs="仿宋_GB2312" w:hint="eastAsia"/>
          <w:sz w:val="32"/>
          <w:szCs w:val="32"/>
        </w:rPr>
        <w:t>跨文化沟通与交流</w:t>
      </w:r>
    </w:p>
    <w:p w14:paraId="7F16FABF" w14:textId="63743910" w:rsidR="000222E7" w:rsidRDefault="000222E7" w:rsidP="000222E7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 w:rsidRPr="00E3686E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迟刚，</w:t>
      </w:r>
      <w:r w:rsidRPr="000560D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兰州大学</w:t>
      </w:r>
      <w:r w:rsidR="000560D0" w:rsidRPr="000560D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国际合作与交流处处长，中国高等教育学会引进国外智力工作</w:t>
      </w:r>
      <w:proofErr w:type="gramStart"/>
      <w:r w:rsidR="000560D0" w:rsidRPr="000560D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分会常务</w:t>
      </w:r>
      <w:proofErr w:type="gramEnd"/>
      <w:r w:rsidR="000560D0" w:rsidRPr="000560D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理事，中国教育国际交流协会“双一流”建设分理事会理事，甘肃省人民对外友好协会第五届理事会理事。</w:t>
      </w:r>
      <w:r w:rsidR="000560D0" w:rsidRPr="000560D0"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  <w:t>2005-2006年留学英国谢菲尔德大学，2011年11月至2016年3月任中国驻墨尔本总领事馆教育组领事。长期从事教育国际交流工作、孔子学院建设管理、对港澳台交流等工作。负责兰州大学对外交流合作整体设计、策划、实施，全面推进兰州大学中外合作办学项目及机构建设。主持和参与中</w:t>
      </w:r>
      <w:proofErr w:type="gramStart"/>
      <w:r w:rsidR="000560D0" w:rsidRPr="000560D0"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  <w:t>匈技术</w:t>
      </w:r>
      <w:proofErr w:type="gramEnd"/>
      <w:r w:rsidR="000560D0" w:rsidRPr="000560D0"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  <w:t>转移中心兰州分中心平台项目、中国教育国际交流协会大学联盟发展研究项目、</w:t>
      </w:r>
      <w:r w:rsidR="000560D0" w:rsidRPr="000560D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兰州大学国际组织人才培养教学改革项目、中国高校“一带一路”沿线开展境外办学可行性研究等项目。</w:t>
      </w:r>
    </w:p>
    <w:p w14:paraId="7FF018A8" w14:textId="16CD2D5B" w:rsidR="009B72DB" w:rsidRDefault="009B72DB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lastRenderedPageBreak/>
        <w:t>主讲人</w:t>
      </w:r>
      <w:r w:rsidR="000222E7" w:rsidRPr="00DB7242"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4</w:t>
      </w:r>
      <w:r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：</w:t>
      </w:r>
      <w:r w:rsidR="008C335C" w:rsidRPr="00DB7242"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梅中磊</w:t>
      </w:r>
    </w:p>
    <w:p w14:paraId="3C846715" w14:textId="58185803" w:rsidR="009B72DB" w:rsidRPr="009B72DB" w:rsidRDefault="009B72DB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主讲内容</w:t>
      </w:r>
      <w:r w:rsidRPr="00751AB1"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：</w:t>
      </w:r>
      <w:r w:rsidR="006D22FC" w:rsidRPr="00751AB1">
        <w:rPr>
          <w:rFonts w:ascii="仿宋_GB2312" w:eastAsia="仿宋_GB2312" w:hAnsi="仿宋_GB2312" w:cs="仿宋_GB2312" w:hint="eastAsia"/>
          <w:sz w:val="32"/>
          <w:szCs w:val="32"/>
        </w:rPr>
        <w:t>大学生科研实践与核心能力培养</w:t>
      </w:r>
    </w:p>
    <w:p w14:paraId="2F9E6993" w14:textId="4C9AA353" w:rsidR="00BD5A9E" w:rsidRDefault="009B72DB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梅中磊，</w:t>
      </w:r>
      <w:r w:rsidR="00AF1DFE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兰州大学信息科学与工程</w:t>
      </w:r>
      <w:r w:rsidR="00F847E9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学院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教授、博士生导师，副院长。兰州大学第六届学术委员会委员，甘肃省教学名师，“飞天学者”特聘教授，“宝钢”优秀教师，</w:t>
      </w:r>
      <w:r w:rsidR="00F06EE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甘肃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省青年教师成才奖获得者</w:t>
      </w:r>
      <w:r w:rsidR="00AF1DFE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兰州大学我最喜爱的“十大教师”和“师德标兵”。甘肃省首届高校教师教学创新大赛一等奖获得者</w:t>
      </w:r>
      <w:r w:rsidR="000B457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2021、2014年主持并</w:t>
      </w:r>
      <w:r w:rsidR="00AF1DFE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分别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获省级教学成果一、二等奖。主要研究领域为前沿电磁理论及器件。先后主持和参与国家自然科学基金项目、甘肃省自然科学基金等。主持的科研项目，2014年获得省高校科技进步一等奖。近年来在国际期刊发表高水平SCI论文50余篇。</w:t>
      </w:r>
    </w:p>
    <w:p w14:paraId="5C91666B" w14:textId="77777777" w:rsidR="00DC0F37" w:rsidRDefault="00DC0F37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14:paraId="0479063D" w14:textId="77777777" w:rsidR="006D22FC" w:rsidRDefault="006D22FC">
      <w:pPr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仿宋_GB2312"/>
          <w:color w:val="0D0D0D" w:themeColor="text1" w:themeTint="F2"/>
          <w:sz w:val="32"/>
          <w:szCs w:val="32"/>
        </w:rPr>
      </w:pPr>
      <w:r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主讲人</w:t>
      </w:r>
      <w:r w:rsidR="000222E7" w:rsidRPr="00DB7242">
        <w:rPr>
          <w:rFonts w:ascii="黑体" w:eastAsia="黑体" w:hAnsi="黑体" w:cs="仿宋_GB2312"/>
          <w:color w:val="0D0D0D" w:themeColor="text1" w:themeTint="F2"/>
          <w:sz w:val="32"/>
          <w:szCs w:val="32"/>
        </w:rPr>
        <w:t>5</w:t>
      </w:r>
      <w:r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：</w:t>
      </w:r>
      <w:r w:rsidR="008C335C" w:rsidRPr="00DB7242"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张加驰</w:t>
      </w:r>
    </w:p>
    <w:p w14:paraId="35732590" w14:textId="77777777" w:rsidR="006D22FC" w:rsidRPr="00751AB1" w:rsidRDefault="006D22FC" w:rsidP="006D22F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  <w:highlight w:val="yellow"/>
        </w:rPr>
      </w:pPr>
      <w:r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主讲内容</w:t>
      </w:r>
      <w:r w:rsidRPr="00751AB1"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：</w:t>
      </w:r>
      <w:r w:rsidRPr="005B1CE7">
        <w:rPr>
          <w:rFonts w:ascii="仿宋_GB2312" w:eastAsia="仿宋_GB2312" w:hAnsi="仿宋_GB2312" w:cs="仿宋_GB2312" w:hint="eastAsia"/>
          <w:sz w:val="32"/>
          <w:szCs w:val="32"/>
        </w:rPr>
        <w:t>科研创新与研究方法</w:t>
      </w:r>
      <w:r>
        <w:rPr>
          <w:rFonts w:ascii="仿宋_GB2312" w:eastAsia="仿宋_GB2312" w:hAnsi="仿宋_GB2312" w:cs="仿宋_GB2312" w:hint="eastAsia"/>
          <w:sz w:val="32"/>
          <w:szCs w:val="32"/>
        </w:rPr>
        <w:t>、项目管理</w:t>
      </w:r>
    </w:p>
    <w:p w14:paraId="6B44ED5D" w14:textId="5FA16124" w:rsidR="00BD5A9E" w:rsidRDefault="006D22F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张加驰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，兰州大学材料与能源学院教授、博士生导师，历任院长助理、院党委委员、校团委副书记等职。甘肃省师德标兵、甘肃省技术标兵、甘肃省</w:t>
      </w:r>
      <w:r w:rsidR="00AF1DFE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双创</w:t>
      </w:r>
      <w:r w:rsidR="00AF1DFE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教学名师、甘肃省优秀科普作家，甘肃省青年教师成才奖、</w:t>
      </w:r>
      <w:r w:rsidR="00CF3602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兰州大学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隆基教学奖和</w:t>
      </w:r>
      <w:r w:rsidR="00AF1DFE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五四</w:t>
      </w:r>
      <w:r w:rsidR="00AF1DFE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青年奖章获得者。教学方面主讲国家级一流课程</w:t>
      </w:r>
      <w:r w:rsidR="00771F54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文科物理基础</w:t>
      </w:r>
      <w:r w:rsidR="00771F54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、省级一流课程</w:t>
      </w:r>
      <w:r w:rsidR="00771F54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文科物理</w:t>
      </w:r>
      <w:r w:rsidR="00771F54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和省级双创慕课、一流课程</w:t>
      </w:r>
      <w:r w:rsidR="00771F54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漫话创业</w:t>
      </w:r>
      <w:r w:rsidR="00771F54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，主编教材3部；科研方面开展发光材料的研究，兼任《发光学报》青年编委，已承担国家自然科学基金、甘肃省科技计划、企业产学研等科研项目8个，曾获甘肃省高校科技成果进步二等奖、甘肃省自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lastRenderedPageBreak/>
        <w:t>然科学三等奖、甘肃省冶金有色工业科技进步一等奖等科研奖励；学</w:t>
      </w:r>
      <w:r w:rsidR="00AF1DFE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生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工</w:t>
      </w:r>
      <w:r w:rsidR="00AF1DFE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作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方面主要从事双创教育，指导本科生以第一作者在SCI一区期刊发表论文近20篇，指导“藏鹰”团队被共青团中央命名为“小平科技创新团队”，指导学生获“中国青少年科技创新奖”、“全国最美大学生”等荣誉，指导学生团队参加“互联网+”、“挑战杯”等比赛获国赛金奖3项、银奖4项、铜奖3项，</w:t>
      </w:r>
      <w:r w:rsidR="00AF1DFE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实现了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甘肃省高校在“互联网+”和“挑战杯”国赛上</w:t>
      </w:r>
      <w:r w:rsidR="00BB544D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获得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首金</w:t>
      </w:r>
      <w:r w:rsidR="00AF1DFE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的</w:t>
      </w:r>
      <w:r w:rsidR="0089377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历史</w:t>
      </w:r>
      <w:r w:rsidR="0089377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性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突破。</w:t>
      </w:r>
    </w:p>
    <w:p w14:paraId="60023845" w14:textId="77777777" w:rsidR="00DC0F37" w:rsidRDefault="00DC0F37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14:paraId="4558ED67" w14:textId="77777777" w:rsidR="00C5188B" w:rsidRDefault="00C5188B">
      <w:pPr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仿宋_GB2312"/>
          <w:color w:val="0D0D0D" w:themeColor="text1" w:themeTint="F2"/>
          <w:sz w:val="32"/>
          <w:szCs w:val="32"/>
        </w:rPr>
      </w:pPr>
      <w:r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主讲人</w:t>
      </w:r>
      <w:r w:rsidR="008C335C" w:rsidRPr="00DB7242"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6</w:t>
      </w:r>
      <w:r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：</w:t>
      </w:r>
      <w:r w:rsidR="008C335C" w:rsidRPr="00DB7242"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赵雁海</w:t>
      </w:r>
    </w:p>
    <w:p w14:paraId="31998A34" w14:textId="2DDF374F" w:rsidR="00C5188B" w:rsidRPr="00751AB1" w:rsidRDefault="00C5188B" w:rsidP="00C5188B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 w:rsidRPr="00C5188B"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主讲内容：国际视野和全球格局</w:t>
      </w:r>
    </w:p>
    <w:p w14:paraId="218E873C" w14:textId="022DD290" w:rsidR="00BD5A9E" w:rsidRDefault="00C5188B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赵雁海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 w:rsidR="00BF79CD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兰州大学管理学院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副教授</w:t>
      </w:r>
      <w:r w:rsidR="009512CD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、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副院长</w:t>
      </w:r>
      <w:r w:rsidR="009512CD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国际认证办公室主任，联合国全球契约</w:t>
      </w:r>
      <w:r w:rsidR="0045596B" w:rsidRPr="00751AB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组织</w:t>
      </w:r>
      <w:r w:rsidR="004806D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</w:t>
      </w:r>
      <w:r w:rsidR="008C335C" w:rsidRPr="00751AB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责任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管理教育原则</w:t>
      </w:r>
      <w:r w:rsidR="004806D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（PRME）中国学术委员会委员。留学法国10年，精通英语和法语，师从法国科学院院士高德学习</w:t>
      </w:r>
      <w:r w:rsidR="009512CD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战略展望学</w:t>
      </w:r>
      <w:r w:rsidR="009512CD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，英国雷丁大学亨利商学院、法国高等社会科学院（EHESS）博士后</w:t>
      </w:r>
      <w:r w:rsidR="009512CD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获法国国立巴黎第三大学经济学博士、欧盟政策研究硕士、法国国立南特大学工商管理硕士以及兰州大学美国文学硕士学位。先后出访25个国家和地区，开设EMBA、IMBA、MBA和本科生战略管理、商业伦理、企业社会责任、跨文化管理等10多门双语和全英语课程，负责的</w:t>
      </w:r>
      <w:r w:rsidR="00854B13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战略管理</w:t>
      </w:r>
      <w:r w:rsidR="00854B13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课程入选首批国家级一流课程。主持和参与国家</w:t>
      </w:r>
      <w:r w:rsidR="009512CD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自然科学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、</w:t>
      </w:r>
      <w:r w:rsidR="009512CD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社会科学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和教育部社科项目多项，横向课题10余项，独立和合作发表中英文论文多篇，第一作者编译的《战略展望学：企业和地方行政实践》于2012年由联合国教科文组织（UNESCO）出版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lastRenderedPageBreak/>
        <w:t>社在巴黎出版、《战略管理》于2022年由中国人民大学出版社出版。</w:t>
      </w:r>
    </w:p>
    <w:p w14:paraId="3161B77D" w14:textId="77777777" w:rsidR="00DC0F37" w:rsidRDefault="00DC0F37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14:paraId="30DFD5C9" w14:textId="624924BE" w:rsidR="004E7A98" w:rsidRDefault="004E7A98">
      <w:pPr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仿宋_GB2312"/>
          <w:color w:val="0D0D0D" w:themeColor="text1" w:themeTint="F2"/>
          <w:sz w:val="32"/>
          <w:szCs w:val="32"/>
        </w:rPr>
      </w:pPr>
      <w:r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主讲人</w:t>
      </w:r>
      <w:r w:rsidR="008C335C" w:rsidRPr="00DB7242"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7</w:t>
      </w:r>
      <w:r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：</w:t>
      </w:r>
      <w:r w:rsidR="008C335C" w:rsidRPr="00DB7242"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刘志伟</w:t>
      </w:r>
    </w:p>
    <w:p w14:paraId="2B1380DD" w14:textId="0642D92B" w:rsidR="004E7A98" w:rsidRPr="004E7A98" w:rsidRDefault="004E7A98">
      <w:pPr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仿宋_GB2312"/>
          <w:color w:val="0D0D0D" w:themeColor="text1" w:themeTint="F2"/>
          <w:sz w:val="32"/>
          <w:szCs w:val="32"/>
        </w:rPr>
      </w:pPr>
      <w:r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主讲内容</w:t>
      </w:r>
      <w:r w:rsidRPr="00751AB1"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：</w:t>
      </w:r>
      <w:r w:rsidRPr="005B1CE7">
        <w:rPr>
          <w:rFonts w:ascii="仿宋_GB2312" w:eastAsia="仿宋_GB2312" w:hAnsi="仿宋_GB2312" w:cs="仿宋_GB2312" w:hint="eastAsia"/>
          <w:sz w:val="32"/>
          <w:szCs w:val="32"/>
        </w:rPr>
        <w:t>有效人际沟通</w:t>
      </w:r>
      <w:r w:rsidRPr="005B1CE7">
        <w:rPr>
          <w:rFonts w:ascii="仿宋_GB2312" w:eastAsia="仿宋_GB2312" w:hAnsi="仿宋_GB2312" w:cs="仿宋_GB2312"/>
          <w:sz w:val="32"/>
          <w:szCs w:val="32"/>
        </w:rPr>
        <w:t>与</w:t>
      </w:r>
      <w:r w:rsidRPr="005B1CE7">
        <w:rPr>
          <w:rFonts w:ascii="仿宋_GB2312" w:eastAsia="仿宋_GB2312" w:hAnsi="仿宋_GB2312" w:cs="仿宋_GB2312" w:hint="eastAsia"/>
          <w:sz w:val="32"/>
          <w:szCs w:val="32"/>
        </w:rPr>
        <w:t>语言表达</w:t>
      </w:r>
    </w:p>
    <w:p w14:paraId="73E6DE96" w14:textId="636BACD8" w:rsidR="00BD5A9E" w:rsidRDefault="004E7A98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刘志伟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，现任读者出版传媒股份有限公司党群工作部副部长</w:t>
      </w:r>
      <w:r w:rsidR="000738EE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 w:rsidR="00C65EE9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曾任</w:t>
      </w:r>
      <w:r w:rsidR="00C65EE9">
        <w:rPr>
          <w:rFonts w:ascii="Times New Roman" w:eastAsia="仿宋_GB2312" w:hAnsi="Times New Roman" w:cs="Times New Roman"/>
          <w:bCs/>
          <w:kern w:val="0"/>
          <w:sz w:val="32"/>
          <w:szCs w:val="32"/>
          <w:lang w:val="zh-CN" w:bidi="zh-CN"/>
        </w:rPr>
        <w:t>甘肃证券</w:t>
      </w:r>
      <w:r w:rsidR="00C65EE9">
        <w:rPr>
          <w:rFonts w:ascii="Times New Roman" w:eastAsia="仿宋_GB2312" w:hAnsi="Times New Roman" w:cs="Times New Roman"/>
          <w:bCs/>
          <w:kern w:val="0"/>
          <w:sz w:val="32"/>
          <w:szCs w:val="32"/>
          <w:lang w:bidi="zh-CN"/>
        </w:rPr>
        <w:t>任</w:t>
      </w:r>
      <w:r w:rsidR="00C65EE9">
        <w:rPr>
          <w:rFonts w:ascii="Times New Roman" w:eastAsia="仿宋_GB2312" w:hAnsi="Times New Roman" w:cs="Times New Roman"/>
          <w:bCs/>
          <w:kern w:val="0"/>
          <w:sz w:val="32"/>
          <w:szCs w:val="32"/>
          <w:lang w:val="zh-CN" w:bidi="zh-CN"/>
        </w:rPr>
        <w:t>营销经理，</w:t>
      </w:r>
      <w:r w:rsidR="00FC2042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《读者》</w:t>
      </w:r>
      <w:r w:rsidR="00C65EE9">
        <w:rPr>
          <w:rFonts w:ascii="Times New Roman" w:eastAsia="仿宋_GB2312" w:hAnsi="Times New Roman" w:cs="Times New Roman"/>
          <w:bCs/>
          <w:kern w:val="0"/>
          <w:sz w:val="32"/>
          <w:szCs w:val="32"/>
          <w:lang w:val="zh-CN" w:bidi="zh-CN"/>
        </w:rPr>
        <w:t>杂志社</w:t>
      </w:r>
      <w:r w:rsidR="00C65EE9">
        <w:rPr>
          <w:rFonts w:ascii="Times New Roman" w:eastAsia="仿宋_GB2312" w:hAnsi="Times New Roman" w:cs="Times New Roman"/>
          <w:bCs/>
          <w:kern w:val="0"/>
          <w:sz w:val="32"/>
          <w:szCs w:val="32"/>
          <w:lang w:bidi="zh-CN"/>
        </w:rPr>
        <w:t>发行经理、</w:t>
      </w:r>
      <w:r w:rsidR="00C65EE9">
        <w:rPr>
          <w:rFonts w:ascii="Times New Roman" w:eastAsia="仿宋_GB2312" w:hAnsi="Times New Roman" w:cs="Times New Roman"/>
          <w:bCs/>
          <w:kern w:val="0"/>
          <w:sz w:val="32"/>
          <w:szCs w:val="32"/>
          <w:lang w:val="zh-CN" w:bidi="zh-CN"/>
        </w:rPr>
        <w:t>发行</w:t>
      </w:r>
      <w:proofErr w:type="gramStart"/>
      <w:r w:rsidR="00C65EE9">
        <w:rPr>
          <w:rFonts w:ascii="Times New Roman" w:eastAsia="仿宋_GB2312" w:hAnsi="Times New Roman" w:cs="Times New Roman"/>
          <w:bCs/>
          <w:kern w:val="0"/>
          <w:sz w:val="32"/>
          <w:szCs w:val="32"/>
          <w:lang w:val="zh-CN" w:bidi="zh-CN"/>
        </w:rPr>
        <w:t>印制部</w:t>
      </w:r>
      <w:proofErr w:type="gramEnd"/>
      <w:r w:rsidR="00C65EE9">
        <w:rPr>
          <w:rFonts w:ascii="Times New Roman" w:eastAsia="仿宋_GB2312" w:hAnsi="Times New Roman" w:cs="Times New Roman"/>
          <w:bCs/>
          <w:kern w:val="0"/>
          <w:sz w:val="32"/>
          <w:szCs w:val="32"/>
          <w:lang w:val="zh-CN" w:bidi="zh-CN"/>
        </w:rPr>
        <w:t>副总监、经营部主任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</w:t>
      </w:r>
      <w:r w:rsidR="00C65EE9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在</w:t>
      </w:r>
      <w:r w:rsidR="00FC2042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《读者》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杂志社工作期间，带领发行</w:t>
      </w:r>
      <w:proofErr w:type="gramStart"/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印制部</w:t>
      </w:r>
      <w:proofErr w:type="gramEnd"/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同仁保持了《读者》发行量在国内期刊界领先地位，树立了《读者》（校园版）在校园期刊市场优势地位，通过持续市场营销活动扩大了“读者”品牌市场影响力和品牌价值。2012年、2017年被读者出版集团党委评为</w:t>
      </w:r>
      <w:r w:rsidR="000738EE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优秀共产党员</w:t>
      </w:r>
      <w:r w:rsidR="000738EE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，2022年被读者出版集团党委评为</w:t>
      </w:r>
      <w:r w:rsidR="000738EE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优秀党务工作者</w:t>
      </w:r>
      <w:r w:rsidR="000738EE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，2020年被中共甘肃省委宣传部评为甘肃省优秀青年文化人才。</w:t>
      </w:r>
    </w:p>
    <w:p w14:paraId="164DD246" w14:textId="77777777" w:rsidR="00DC0F37" w:rsidRDefault="00DC0F37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14:paraId="094E7029" w14:textId="77777777" w:rsidR="00F570AD" w:rsidRDefault="00F570AD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主讲人</w:t>
      </w:r>
      <w:r w:rsidR="008C335C" w:rsidRPr="00DB7242"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8</w:t>
      </w:r>
      <w:r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：</w:t>
      </w:r>
      <w:r w:rsidR="008C335C" w:rsidRPr="00DB7242"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王安应</w:t>
      </w:r>
    </w:p>
    <w:p w14:paraId="3A3FBBCA" w14:textId="7694D9DA" w:rsidR="00F570AD" w:rsidRPr="00F570AD" w:rsidRDefault="00F570AD" w:rsidP="00F570AD">
      <w:pPr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仿宋_GB2312"/>
          <w:color w:val="0D0D0D" w:themeColor="text1" w:themeTint="F2"/>
          <w:sz w:val="32"/>
          <w:szCs w:val="32"/>
        </w:rPr>
      </w:pPr>
      <w:r w:rsidRPr="00F570AD"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主讲内容：常见公文写作与范文评析</w:t>
      </w:r>
    </w:p>
    <w:p w14:paraId="7AF61FDE" w14:textId="42887C8E" w:rsidR="00BD5A9E" w:rsidRDefault="00F570AD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王安应，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兰州大学《秘书之友》杂志副主编、编辑部主任，中国高等教育学会秘书学专业委员会常务理事，全国商务秘书与行政助理专家委员会委员，中国写作学会公文写作专业委员会副会长。二十多年来，为</w:t>
      </w:r>
      <w:r w:rsidR="00085494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政府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机关、企事业单位单位开展秘书学、公文学</w:t>
      </w:r>
      <w:r w:rsidR="00085494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等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方面的讲座</w:t>
      </w:r>
      <w:r w:rsidR="00085494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和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培训</w:t>
      </w:r>
      <w:r w:rsidR="00085494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数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十场，受到广泛好评。</w:t>
      </w:r>
    </w:p>
    <w:p w14:paraId="091F251D" w14:textId="77777777" w:rsidR="00DC0F37" w:rsidRDefault="00DC0F37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14:paraId="4D605419" w14:textId="77777777" w:rsidR="002D4B7C" w:rsidRDefault="002D4B7C">
      <w:pPr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仿宋_GB2312"/>
          <w:color w:val="0D0D0D" w:themeColor="text1" w:themeTint="F2"/>
          <w:sz w:val="32"/>
          <w:szCs w:val="32"/>
        </w:rPr>
      </w:pPr>
      <w:r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lastRenderedPageBreak/>
        <w:t>主讲人</w:t>
      </w:r>
      <w:r w:rsidR="008C335C" w:rsidRPr="00DB7242"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9</w:t>
      </w:r>
      <w:r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：</w:t>
      </w:r>
      <w:r w:rsidR="008C335C" w:rsidRPr="00DB7242"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刘勐</w:t>
      </w:r>
    </w:p>
    <w:p w14:paraId="1ACDD8E6" w14:textId="290DAB8B" w:rsidR="002D4B7C" w:rsidRPr="00751AB1" w:rsidRDefault="002D4B7C" w:rsidP="002D4B7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主讲内容</w:t>
      </w:r>
      <w:r w:rsidRPr="00751AB1"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：</w:t>
      </w:r>
      <w:r w:rsidRPr="005B1CE7">
        <w:rPr>
          <w:rFonts w:ascii="仿宋_GB2312" w:eastAsia="仿宋_GB2312" w:hAnsi="仿宋_GB2312" w:cs="仿宋_GB2312" w:hint="eastAsia"/>
          <w:sz w:val="32"/>
          <w:szCs w:val="32"/>
        </w:rPr>
        <w:t>文献检索与信息素养</w:t>
      </w:r>
    </w:p>
    <w:p w14:paraId="4F317FC2" w14:textId="7B075997" w:rsidR="00BD5A9E" w:rsidRDefault="002D4B7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刘勐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，兰州大学图书馆</w:t>
      </w:r>
      <w:r w:rsidR="000C04C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研究馆员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、</w:t>
      </w:r>
      <w:r w:rsidR="008C335C" w:rsidRPr="00751AB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兰州大学循证社会科学研究中心</w:t>
      </w:r>
      <w:r w:rsidR="008579FD" w:rsidRPr="00751AB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成员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</w:t>
      </w:r>
      <w:r w:rsidR="000C04C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主要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从事科技情报研究、专利信息分析、文献检索教学、信息素养教育</w:t>
      </w:r>
      <w:r w:rsidR="006B508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等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工作，致力于知识产权信息服务、非物质文化遗产文化数字化、图书馆文化实证研究。主持教育部、甘肃省人文社科项目3项、甘肃省软科学项目1项、甘肃省知识产权项目2项，发表论文30余篇，出版学术著作2部，译著《循证图书馆信息实践》1部。</w:t>
      </w:r>
    </w:p>
    <w:p w14:paraId="38A3C698" w14:textId="77777777" w:rsidR="00DC0F37" w:rsidRDefault="00DC0F37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14:paraId="32FDF289" w14:textId="7ECB64ED" w:rsidR="005F103B" w:rsidRDefault="005F103B">
      <w:pPr>
        <w:adjustRightInd w:val="0"/>
        <w:snapToGrid w:val="0"/>
        <w:spacing w:line="540" w:lineRule="exact"/>
        <w:ind w:firstLineChars="200" w:firstLine="640"/>
        <w:rPr>
          <w:rFonts w:ascii="黑体" w:eastAsia="黑体" w:hAnsi="黑体" w:cs="仿宋_GB2312"/>
          <w:color w:val="0D0D0D" w:themeColor="text1" w:themeTint="F2"/>
          <w:sz w:val="32"/>
          <w:szCs w:val="32"/>
        </w:rPr>
      </w:pPr>
      <w:r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主讲人</w:t>
      </w:r>
      <w:r w:rsidR="008C335C" w:rsidRPr="00DB7242"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10</w:t>
      </w:r>
      <w:r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：</w:t>
      </w:r>
      <w:r w:rsidR="008C335C" w:rsidRPr="00DB7242"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李婧华</w:t>
      </w:r>
    </w:p>
    <w:p w14:paraId="2F078983" w14:textId="7C459D2D" w:rsidR="005F103B" w:rsidRDefault="005F103B" w:rsidP="005F103B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主讲内容</w:t>
      </w:r>
      <w:r w:rsidRPr="00751AB1">
        <w:rPr>
          <w:rFonts w:ascii="黑体" w:eastAsia="黑体" w:hAnsi="黑体" w:cs="仿宋_GB2312" w:hint="eastAsia"/>
          <w:color w:val="0D0D0D" w:themeColor="text1" w:themeTint="F2"/>
          <w:sz w:val="32"/>
          <w:szCs w:val="32"/>
        </w:rPr>
        <w:t>：</w:t>
      </w:r>
      <w:r w:rsidRPr="005B1CE7">
        <w:rPr>
          <w:rFonts w:ascii="仿宋_GB2312" w:eastAsia="仿宋_GB2312" w:hAnsi="仿宋_GB2312" w:cs="仿宋_GB2312" w:hint="eastAsia"/>
          <w:sz w:val="32"/>
          <w:szCs w:val="32"/>
        </w:rPr>
        <w:t>有效人际沟通</w:t>
      </w:r>
      <w:r w:rsidRPr="005B1CE7">
        <w:rPr>
          <w:rFonts w:ascii="仿宋_GB2312" w:eastAsia="仿宋_GB2312" w:hAnsi="仿宋_GB2312" w:cs="仿宋_GB2312"/>
          <w:sz w:val="32"/>
          <w:szCs w:val="32"/>
        </w:rPr>
        <w:t>与</w:t>
      </w:r>
      <w:r w:rsidRPr="005B1CE7">
        <w:rPr>
          <w:rFonts w:ascii="仿宋_GB2312" w:eastAsia="仿宋_GB2312" w:hAnsi="仿宋_GB2312" w:cs="仿宋_GB2312" w:hint="eastAsia"/>
          <w:sz w:val="32"/>
          <w:szCs w:val="32"/>
        </w:rPr>
        <w:t>语言表达</w:t>
      </w:r>
    </w:p>
    <w:p w14:paraId="38FF15E9" w14:textId="73046C08" w:rsidR="00BD5A9E" w:rsidRDefault="005F103B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李婧华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 w:rsidR="00CF478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鼠爸虎妈</w:t>
      </w:r>
      <w:r w:rsidR="00CF478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亲子旅行主理人、</w:t>
      </w:r>
      <w:r w:rsidR="00B8162A" w:rsidRPr="00B8162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高级家庭教育指导师</w:t>
      </w:r>
      <w:r w:rsidR="00B8162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、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甘肃省金融先锋人物、高级</w:t>
      </w:r>
      <w:proofErr w:type="gramStart"/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研</w:t>
      </w:r>
      <w:proofErr w:type="gramEnd"/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学</w:t>
      </w:r>
      <w:proofErr w:type="gramStart"/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旅行指</w:t>
      </w:r>
      <w:proofErr w:type="gramEnd"/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导师、国际金融理财师</w:t>
      </w:r>
      <w:r w:rsidR="00CF478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金融从业13年，沟通能力较强。2019年</w:t>
      </w:r>
      <w:r w:rsidR="00CF478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以敏锐的行业觉察度投身新媒体，3个月内完成账号搭建，客户群体定位和变现途径设计，快速建立了本地亲子社群，账号垂直度高，粉丝粘性强</w:t>
      </w:r>
      <w:r w:rsidR="00CF478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目前</w:t>
      </w:r>
      <w:r w:rsidR="00CF478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全网10万粉丝，短视频作品261个，</w:t>
      </w:r>
      <w:proofErr w:type="gramStart"/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本地微信社群</w:t>
      </w:r>
      <w:proofErr w:type="gramEnd"/>
      <w:r w:rsidR="00F00E49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13个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，辐射本地6200多户亲子家庭。2021年11月</w:t>
      </w:r>
      <w:r w:rsidR="00CF478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正式成立工作室，截至目前</w:t>
      </w:r>
      <w:r w:rsidR="005F47D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已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组织策划16种不同类型</w:t>
      </w:r>
      <w:r w:rsidR="005F47D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的活动数十场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。目前合作知名品牌有：宝马</w:t>
      </w:r>
      <w:r w:rsidR="005F47D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、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读者</w:t>
      </w:r>
      <w:r w:rsidR="005F47D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、</w:t>
      </w:r>
      <w:proofErr w:type="gramStart"/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迪</w:t>
      </w:r>
      <w:proofErr w:type="gramEnd"/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卡</w:t>
      </w:r>
      <w:proofErr w:type="gramStart"/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侬</w:t>
      </w:r>
      <w:proofErr w:type="gramEnd"/>
      <w:r w:rsidR="005F47D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、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水运集团</w:t>
      </w:r>
      <w:r w:rsidR="005F47D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、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兰州海洋公园</w:t>
      </w:r>
      <w:r w:rsidR="005F47D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、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兰州野生动物园等，并联合</w:t>
      </w:r>
      <w:r w:rsidR="00991739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兰州本地头部亲子IP</w:t>
      </w:r>
      <w:r w:rsidR="00991739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</w:t>
      </w:r>
      <w:r w:rsidR="008C335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成立了兰州亲子联盟，注册了同名专属品牌。</w:t>
      </w:r>
      <w:bookmarkStart w:id="0" w:name="_GoBack"/>
      <w:bookmarkEnd w:id="0"/>
    </w:p>
    <w:sectPr w:rsidR="00BD5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50847" w14:textId="77777777" w:rsidR="00014C39" w:rsidRDefault="00014C39" w:rsidP="00AF1DFE">
      <w:r>
        <w:separator/>
      </w:r>
    </w:p>
  </w:endnote>
  <w:endnote w:type="continuationSeparator" w:id="0">
    <w:p w14:paraId="36D47696" w14:textId="77777777" w:rsidR="00014C39" w:rsidRDefault="00014C39" w:rsidP="00AF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7F3B6" w14:textId="77777777" w:rsidR="00014C39" w:rsidRDefault="00014C39" w:rsidP="00AF1DFE">
      <w:r>
        <w:separator/>
      </w:r>
    </w:p>
  </w:footnote>
  <w:footnote w:type="continuationSeparator" w:id="0">
    <w:p w14:paraId="71031E9F" w14:textId="77777777" w:rsidR="00014C39" w:rsidRDefault="00014C39" w:rsidP="00AF1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A74"/>
    <w:rsid w:val="00014C39"/>
    <w:rsid w:val="000222E7"/>
    <w:rsid w:val="000560D0"/>
    <w:rsid w:val="00070D60"/>
    <w:rsid w:val="000738EE"/>
    <w:rsid w:val="00085494"/>
    <w:rsid w:val="000B457A"/>
    <w:rsid w:val="000C000B"/>
    <w:rsid w:val="000C04CC"/>
    <w:rsid w:val="000E3E07"/>
    <w:rsid w:val="001D7069"/>
    <w:rsid w:val="002063AD"/>
    <w:rsid w:val="00224D7A"/>
    <w:rsid w:val="00267B42"/>
    <w:rsid w:val="002D4B7C"/>
    <w:rsid w:val="002F7FD1"/>
    <w:rsid w:val="00334FE8"/>
    <w:rsid w:val="00357EAA"/>
    <w:rsid w:val="00366696"/>
    <w:rsid w:val="003918D9"/>
    <w:rsid w:val="0045596B"/>
    <w:rsid w:val="00457005"/>
    <w:rsid w:val="00466E48"/>
    <w:rsid w:val="004806D0"/>
    <w:rsid w:val="0048465A"/>
    <w:rsid w:val="004E7A98"/>
    <w:rsid w:val="004F7486"/>
    <w:rsid w:val="00512424"/>
    <w:rsid w:val="005352BC"/>
    <w:rsid w:val="005705E5"/>
    <w:rsid w:val="005F103B"/>
    <w:rsid w:val="005F47D7"/>
    <w:rsid w:val="00613F1B"/>
    <w:rsid w:val="00657A25"/>
    <w:rsid w:val="006B5080"/>
    <w:rsid w:val="006C30F2"/>
    <w:rsid w:val="006D22FC"/>
    <w:rsid w:val="006E76F8"/>
    <w:rsid w:val="00751AB1"/>
    <w:rsid w:val="00771F54"/>
    <w:rsid w:val="007940B6"/>
    <w:rsid w:val="007A1A74"/>
    <w:rsid w:val="007A5BBE"/>
    <w:rsid w:val="007A67DB"/>
    <w:rsid w:val="007C5BF3"/>
    <w:rsid w:val="007E151A"/>
    <w:rsid w:val="00854B13"/>
    <w:rsid w:val="008579FD"/>
    <w:rsid w:val="00874AD6"/>
    <w:rsid w:val="0089377A"/>
    <w:rsid w:val="008C335C"/>
    <w:rsid w:val="0093171F"/>
    <w:rsid w:val="009512CD"/>
    <w:rsid w:val="00991739"/>
    <w:rsid w:val="009B72DB"/>
    <w:rsid w:val="009D5523"/>
    <w:rsid w:val="009E7716"/>
    <w:rsid w:val="00A426CD"/>
    <w:rsid w:val="00A75377"/>
    <w:rsid w:val="00AA435B"/>
    <w:rsid w:val="00AD1C70"/>
    <w:rsid w:val="00AE3D40"/>
    <w:rsid w:val="00AF1DFE"/>
    <w:rsid w:val="00B8162A"/>
    <w:rsid w:val="00B91069"/>
    <w:rsid w:val="00BB544D"/>
    <w:rsid w:val="00BD5A9E"/>
    <w:rsid w:val="00BF79CD"/>
    <w:rsid w:val="00C36120"/>
    <w:rsid w:val="00C5188B"/>
    <w:rsid w:val="00C65EE9"/>
    <w:rsid w:val="00CF09C8"/>
    <w:rsid w:val="00CF3602"/>
    <w:rsid w:val="00CF478A"/>
    <w:rsid w:val="00D2792E"/>
    <w:rsid w:val="00D47923"/>
    <w:rsid w:val="00DB7242"/>
    <w:rsid w:val="00DC0F37"/>
    <w:rsid w:val="00E263BB"/>
    <w:rsid w:val="00E3686E"/>
    <w:rsid w:val="00E46C54"/>
    <w:rsid w:val="00EB5674"/>
    <w:rsid w:val="00EC3AA5"/>
    <w:rsid w:val="00EC649A"/>
    <w:rsid w:val="00F00E49"/>
    <w:rsid w:val="00F06EE0"/>
    <w:rsid w:val="00F174DA"/>
    <w:rsid w:val="00F570AD"/>
    <w:rsid w:val="00F71A75"/>
    <w:rsid w:val="00F847E9"/>
    <w:rsid w:val="00FC2042"/>
    <w:rsid w:val="1930798D"/>
    <w:rsid w:val="4BCA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5F2537"/>
  <w15:docId w15:val="{F3CE63E5-D719-48EC-B6AE-7E9BE13D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FollowedHyperlink"/>
    <w:basedOn w:val="a0"/>
    <w:uiPriority w:val="99"/>
    <w:semiHidden/>
    <w:unhideWhenUsed/>
    <w:rPr>
      <w:color w:val="333333"/>
      <w:u w:val="none"/>
    </w:rPr>
  </w:style>
  <w:style w:type="character" w:styleId="ab">
    <w:name w:val="Emphasis"/>
    <w:basedOn w:val="a0"/>
    <w:uiPriority w:val="20"/>
    <w:qFormat/>
  </w:style>
  <w:style w:type="character" w:styleId="ac">
    <w:name w:val="Hyperlink"/>
    <w:basedOn w:val="a0"/>
    <w:uiPriority w:val="99"/>
    <w:semiHidden/>
    <w:unhideWhenUsed/>
    <w:rPr>
      <w:color w:val="333333"/>
      <w:u w:val="no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img2bg2">
    <w:name w:val="img2bg2"/>
    <w:basedOn w:val="a0"/>
  </w:style>
  <w:style w:type="paragraph" w:styleId="ad">
    <w:name w:val="Balloon Text"/>
    <w:basedOn w:val="a"/>
    <w:link w:val="ae"/>
    <w:uiPriority w:val="99"/>
    <w:semiHidden/>
    <w:unhideWhenUsed/>
    <w:rsid w:val="00613F1B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13F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List Paragraph"/>
    <w:basedOn w:val="a"/>
    <w:uiPriority w:val="99"/>
    <w:rsid w:val="00751A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</dc:creator>
  <cp:lastModifiedBy>赵鹏飞</cp:lastModifiedBy>
  <cp:revision>81</cp:revision>
  <cp:lastPrinted>2022-06-24T00:45:00Z</cp:lastPrinted>
  <dcterms:created xsi:type="dcterms:W3CDTF">2022-06-24T00:46:00Z</dcterms:created>
  <dcterms:modified xsi:type="dcterms:W3CDTF">2022-06-24T05:15:00Z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