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15E" w:rsidRPr="00CD304C" w:rsidRDefault="00444DB5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 w:rsidRPr="00CD304C">
        <w:rPr>
          <w:rFonts w:ascii="方正小标宋简体" w:eastAsia="方正小标宋简体" w:hint="eastAsia"/>
          <w:sz w:val="36"/>
          <w:szCs w:val="36"/>
        </w:rPr>
        <w:t>兰州大学</w:t>
      </w:r>
      <w:r w:rsidR="00D3511E">
        <w:rPr>
          <w:rFonts w:ascii="方正小标宋简体" w:eastAsia="方正小标宋简体"/>
          <w:sz w:val="36"/>
          <w:szCs w:val="36"/>
        </w:rPr>
        <w:t>2021</w:t>
      </w:r>
      <w:r w:rsidRPr="00CD304C">
        <w:rPr>
          <w:rFonts w:ascii="方正小标宋简体" w:eastAsia="方正小标宋简体" w:hint="eastAsia"/>
          <w:sz w:val="36"/>
          <w:szCs w:val="36"/>
        </w:rPr>
        <w:t>年度网站建设</w:t>
      </w:r>
      <w:r w:rsidR="00CD304C" w:rsidRPr="00CD304C">
        <w:rPr>
          <w:rFonts w:ascii="方正小标宋简体" w:eastAsia="方正小标宋简体" w:hint="eastAsia"/>
          <w:sz w:val="36"/>
          <w:szCs w:val="36"/>
        </w:rPr>
        <w:t>先进单位</w:t>
      </w:r>
      <w:r w:rsidRPr="00CD304C">
        <w:rPr>
          <w:rFonts w:ascii="方正小标宋简体" w:eastAsia="方正小标宋简体" w:hint="eastAsia"/>
          <w:sz w:val="36"/>
          <w:szCs w:val="36"/>
        </w:rPr>
        <w:t>评</w:t>
      </w:r>
      <w:r w:rsidR="00CD304C" w:rsidRPr="00CD304C">
        <w:rPr>
          <w:rFonts w:ascii="方正小标宋简体" w:eastAsia="方正小标宋简体" w:hint="eastAsia"/>
          <w:sz w:val="36"/>
          <w:szCs w:val="36"/>
        </w:rPr>
        <w:t>选</w:t>
      </w:r>
      <w:r w:rsidRPr="00CD304C">
        <w:rPr>
          <w:rFonts w:ascii="方正小标宋简体" w:eastAsia="方正小标宋简体" w:hint="eastAsia"/>
          <w:sz w:val="36"/>
          <w:szCs w:val="36"/>
        </w:rPr>
        <w:t>方案</w:t>
      </w:r>
    </w:p>
    <w:p w:rsidR="0028415E" w:rsidRDefault="0028415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8415E" w:rsidRDefault="00444DB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="00D3511E"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年兰州大学二级网站建设实际</w:t>
      </w:r>
      <w:r w:rsidR="00CD304C">
        <w:rPr>
          <w:rFonts w:ascii="仿宋" w:eastAsia="仿宋" w:hAnsi="仿宋" w:hint="eastAsia"/>
          <w:sz w:val="32"/>
          <w:szCs w:val="32"/>
        </w:rPr>
        <w:t>和日常评估结果，特制定</w:t>
      </w:r>
      <w:r>
        <w:rPr>
          <w:rFonts w:ascii="仿宋" w:eastAsia="仿宋" w:hAnsi="仿宋" w:hint="eastAsia"/>
          <w:sz w:val="32"/>
          <w:szCs w:val="32"/>
        </w:rPr>
        <w:t>兰州大学二级单位</w:t>
      </w:r>
      <w:r w:rsidR="00D3511E"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年度网站建设工作考核评优方案。</w:t>
      </w:r>
    </w:p>
    <w:p w:rsidR="0028415E" w:rsidRDefault="00444DB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考核分管理服务部门、教学科研单位、实验室及研究基地三个系列，以</w:t>
      </w:r>
      <w:r w:rsidR="00D3511E">
        <w:rPr>
          <w:rFonts w:ascii="仿宋" w:eastAsia="仿宋" w:hAnsi="仿宋" w:hint="eastAsia"/>
          <w:sz w:val="32"/>
          <w:szCs w:val="32"/>
        </w:rPr>
        <w:t>本年度</w:t>
      </w:r>
      <w:r w:rsidR="00D3511E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月、1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月及1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月三次网站建设评估结果为依据，进行综合评定。具体方案如下。</w:t>
      </w:r>
    </w:p>
    <w:p w:rsidR="0028415E" w:rsidRDefault="00444DB5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一、考核测算方案</w:t>
      </w:r>
    </w:p>
    <w:p w:rsidR="0028415E" w:rsidRDefault="00444DB5">
      <w:pPr>
        <w:spacing w:line="540" w:lineRule="exact"/>
        <w:ind w:firstLine="645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/>
          <w:sz w:val="32"/>
          <w:szCs w:val="32"/>
        </w:rPr>
        <w:t>1</w:t>
      </w:r>
      <w:r>
        <w:rPr>
          <w:rFonts w:ascii="楷体_GB2312" w:eastAsia="楷体_GB2312" w:hAnsi="仿宋" w:hint="eastAsia"/>
          <w:sz w:val="32"/>
          <w:szCs w:val="32"/>
        </w:rPr>
        <w:t>.管理服务部门</w:t>
      </w:r>
    </w:p>
    <w:p w:rsidR="0028415E" w:rsidRDefault="00444DB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网站建设工作年度总分：</w:t>
      </w:r>
      <w:r w:rsidR="00D3511E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月评估结果占</w:t>
      </w:r>
      <w:r w:rsidR="00D3511E"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%、1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月评估结果占</w:t>
      </w:r>
      <w:r w:rsidR="00D3511E">
        <w:rPr>
          <w:rFonts w:ascii="仿宋" w:eastAsia="仿宋" w:hAnsi="仿宋"/>
          <w:sz w:val="32"/>
          <w:szCs w:val="32"/>
        </w:rPr>
        <w:t>40</w:t>
      </w:r>
      <w:r>
        <w:rPr>
          <w:rFonts w:ascii="仿宋" w:eastAsia="仿宋" w:hAnsi="仿宋" w:hint="eastAsia"/>
          <w:sz w:val="32"/>
          <w:szCs w:val="32"/>
        </w:rPr>
        <w:t>%、1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月评估结果占</w:t>
      </w:r>
      <w:r w:rsidR="009C7AAB"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%，共计100分。</w:t>
      </w:r>
    </w:p>
    <w:tbl>
      <w:tblPr>
        <w:tblStyle w:val="a9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4962"/>
      </w:tblGrid>
      <w:tr w:rsidR="0028415E">
        <w:trPr>
          <w:trHeight w:val="508"/>
          <w:jc w:val="center"/>
        </w:trPr>
        <w:tc>
          <w:tcPr>
            <w:tcW w:w="3397" w:type="dxa"/>
            <w:vAlign w:val="center"/>
          </w:tcPr>
          <w:p w:rsidR="0028415E" w:rsidRDefault="00444DB5">
            <w:pPr>
              <w:spacing w:line="54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评分项</w:t>
            </w:r>
          </w:p>
        </w:tc>
        <w:tc>
          <w:tcPr>
            <w:tcW w:w="4962" w:type="dxa"/>
            <w:vAlign w:val="center"/>
          </w:tcPr>
          <w:p w:rsidR="0028415E" w:rsidRDefault="00444DB5">
            <w:pPr>
              <w:spacing w:line="54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计算公式</w:t>
            </w:r>
          </w:p>
        </w:tc>
      </w:tr>
      <w:tr w:rsidR="0028415E">
        <w:trPr>
          <w:jc w:val="center"/>
        </w:trPr>
        <w:tc>
          <w:tcPr>
            <w:tcW w:w="3397" w:type="dxa"/>
            <w:vAlign w:val="center"/>
          </w:tcPr>
          <w:p w:rsidR="0028415E" w:rsidRDefault="00444DB5">
            <w:pPr>
              <w:spacing w:line="54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网站建设工作年度总分</w:t>
            </w:r>
          </w:p>
          <w:p w:rsidR="0028415E" w:rsidRDefault="00444DB5">
            <w:pPr>
              <w:spacing w:line="54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（</w:t>
            </w:r>
            <w:r>
              <w:rPr>
                <w:rFonts w:ascii="楷体_GB2312" w:eastAsia="楷体_GB2312" w:hAnsi="仿宋"/>
                <w:b/>
                <w:sz w:val="28"/>
                <w:szCs w:val="28"/>
              </w:rPr>
              <w:t>10</w:t>
            </w: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0分）</w:t>
            </w:r>
          </w:p>
        </w:tc>
        <w:tc>
          <w:tcPr>
            <w:tcW w:w="4962" w:type="dxa"/>
            <w:vAlign w:val="center"/>
          </w:tcPr>
          <w:p w:rsidR="0028415E" w:rsidRDefault="00D3511E" w:rsidP="00D3511E">
            <w:pPr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="00444DB5"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>
              <w:rPr>
                <w:rFonts w:ascii="仿宋" w:eastAsia="仿宋" w:hAnsi="仿宋"/>
                <w:sz w:val="28"/>
                <w:szCs w:val="28"/>
              </w:rPr>
              <w:t>0.3</w:t>
            </w:r>
            <w:r w:rsidR="00444DB5">
              <w:rPr>
                <w:rFonts w:ascii="仿宋" w:eastAsia="仿宋" w:hAnsi="仿宋" w:hint="eastAsia"/>
                <w:sz w:val="28"/>
                <w:szCs w:val="28"/>
              </w:rPr>
              <w:t>+C10*</w:t>
            </w:r>
            <w:r>
              <w:rPr>
                <w:rFonts w:ascii="仿宋" w:eastAsia="仿宋" w:hAnsi="仿宋"/>
                <w:sz w:val="28"/>
                <w:szCs w:val="28"/>
              </w:rPr>
              <w:t>0.4</w:t>
            </w:r>
            <w:r w:rsidR="00444DB5">
              <w:rPr>
                <w:rFonts w:ascii="仿宋" w:eastAsia="仿宋" w:hAnsi="仿宋" w:hint="eastAsia"/>
                <w:sz w:val="28"/>
                <w:szCs w:val="28"/>
              </w:rPr>
              <w:t>+C</w:t>
            </w:r>
            <w:r w:rsidR="00444DB5">
              <w:rPr>
                <w:rFonts w:ascii="仿宋" w:eastAsia="仿宋" w:hAnsi="仿宋"/>
                <w:sz w:val="28"/>
                <w:szCs w:val="28"/>
              </w:rPr>
              <w:t>12*0.</w:t>
            </w:r>
            <w:r w:rsidR="009C7AAB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</w:tr>
    </w:tbl>
    <w:p w:rsidR="0028415E" w:rsidRDefault="00444DB5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注明：</w:t>
      </w:r>
    </w:p>
    <w:p w:rsidR="0028415E" w:rsidRDefault="00444DB5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D3511E">
        <w:rPr>
          <w:rFonts w:ascii="仿宋" w:eastAsia="仿宋" w:hAnsi="仿宋" w:hint="eastAsia"/>
          <w:sz w:val="28"/>
          <w:szCs w:val="28"/>
        </w:rPr>
        <w:t>20</w:t>
      </w:r>
      <w:r w:rsidR="00D3511E">
        <w:rPr>
          <w:rFonts w:ascii="仿宋" w:eastAsia="仿宋" w:hAnsi="仿宋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年开展3次管理服务部门的中文网站评估，即</w:t>
      </w:r>
      <w:r w:rsidR="00D3511E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月、10月、12月各1次，每次总分值以100分计，三次评估结果分别记为</w:t>
      </w:r>
      <w:r w:rsidR="00D3511E">
        <w:rPr>
          <w:rFonts w:ascii="仿宋" w:eastAsia="仿宋" w:hAnsi="仿宋" w:hint="eastAsia"/>
          <w:sz w:val="28"/>
          <w:szCs w:val="28"/>
        </w:rPr>
        <w:t>C</w:t>
      </w:r>
      <w:r w:rsidR="00D3511E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、C10、C12。</w:t>
      </w:r>
    </w:p>
    <w:p w:rsidR="0028415E" w:rsidRDefault="00444DB5">
      <w:pPr>
        <w:spacing w:line="540" w:lineRule="exact"/>
        <w:ind w:firstLine="645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/>
          <w:sz w:val="32"/>
          <w:szCs w:val="32"/>
        </w:rPr>
        <w:t>2</w:t>
      </w:r>
      <w:r>
        <w:rPr>
          <w:rFonts w:ascii="楷体_GB2312" w:eastAsia="楷体_GB2312" w:hAnsi="仿宋" w:hint="eastAsia"/>
          <w:sz w:val="32"/>
          <w:szCs w:val="32"/>
        </w:rPr>
        <w:t>.教学科研单位</w:t>
      </w:r>
    </w:p>
    <w:p w:rsidR="0028415E" w:rsidRDefault="00444DB5">
      <w:pPr>
        <w:spacing w:line="5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网站建设工作年度总分：中文网站评估结果占</w:t>
      </w:r>
      <w:r>
        <w:rPr>
          <w:rFonts w:ascii="仿宋" w:eastAsia="仿宋" w:hAnsi="仿宋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%，英文网站评估结果占</w:t>
      </w:r>
      <w:r>
        <w:rPr>
          <w:rFonts w:ascii="仿宋" w:eastAsia="仿宋" w:hAnsi="仿宋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%。共计1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分。</w:t>
      </w:r>
    </w:p>
    <w:p w:rsidR="0028415E" w:rsidRDefault="00444DB5">
      <w:pPr>
        <w:spacing w:line="5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1）中文网站：</w:t>
      </w:r>
      <w:r w:rsidR="00D3511E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月评估结果占</w:t>
      </w:r>
      <w:r w:rsidR="00D3511E"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%、1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月评估结果占</w:t>
      </w:r>
      <w:r w:rsidR="00D3511E">
        <w:rPr>
          <w:rFonts w:ascii="仿宋" w:eastAsia="仿宋" w:hAnsi="仿宋"/>
          <w:sz w:val="32"/>
          <w:szCs w:val="32"/>
        </w:rPr>
        <w:t>40</w:t>
      </w:r>
      <w:r>
        <w:rPr>
          <w:rFonts w:ascii="仿宋" w:eastAsia="仿宋" w:hAnsi="仿宋" w:hint="eastAsia"/>
          <w:sz w:val="32"/>
          <w:szCs w:val="32"/>
        </w:rPr>
        <w:t>%、1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月评估结果占</w:t>
      </w:r>
      <w:r w:rsidR="009C7AAB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%；</w:t>
      </w:r>
    </w:p>
    <w:p w:rsidR="0028415E" w:rsidRDefault="00444DB5">
      <w:pPr>
        <w:spacing w:line="540" w:lineRule="exact"/>
        <w:ind w:firstLine="645"/>
        <w:rPr>
          <w:rFonts w:ascii="方正小标宋简体" w:eastAsia="方正小标宋简体" w:hAnsi="仿宋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2）英文网站：</w:t>
      </w:r>
      <w:r w:rsidR="00D3511E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月评估结果占</w:t>
      </w:r>
      <w:r w:rsidR="00D3511E"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%、1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月评估结果占</w:t>
      </w:r>
      <w:r w:rsidR="00D3511E">
        <w:rPr>
          <w:rFonts w:ascii="仿宋" w:eastAsia="仿宋" w:hAnsi="仿宋"/>
          <w:sz w:val="32"/>
          <w:szCs w:val="32"/>
        </w:rPr>
        <w:lastRenderedPageBreak/>
        <w:t>40</w:t>
      </w:r>
      <w:r>
        <w:rPr>
          <w:rFonts w:ascii="仿宋" w:eastAsia="仿宋" w:hAnsi="仿宋" w:hint="eastAsia"/>
          <w:sz w:val="32"/>
          <w:szCs w:val="32"/>
        </w:rPr>
        <w:t>%、1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月评估结果占</w:t>
      </w:r>
      <w:r w:rsidR="009C7AAB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%。</w:t>
      </w:r>
    </w:p>
    <w:tbl>
      <w:tblPr>
        <w:tblStyle w:val="a9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4819"/>
      </w:tblGrid>
      <w:tr w:rsidR="0028415E">
        <w:trPr>
          <w:trHeight w:val="579"/>
          <w:jc w:val="center"/>
        </w:trPr>
        <w:tc>
          <w:tcPr>
            <w:tcW w:w="3114" w:type="dxa"/>
            <w:vAlign w:val="center"/>
          </w:tcPr>
          <w:p w:rsidR="0028415E" w:rsidRDefault="00444DB5">
            <w:pPr>
              <w:spacing w:line="54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评分项</w:t>
            </w:r>
          </w:p>
        </w:tc>
        <w:tc>
          <w:tcPr>
            <w:tcW w:w="4819" w:type="dxa"/>
            <w:vAlign w:val="center"/>
          </w:tcPr>
          <w:p w:rsidR="0028415E" w:rsidRDefault="00444DB5">
            <w:pPr>
              <w:spacing w:line="54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计算公式</w:t>
            </w:r>
          </w:p>
        </w:tc>
      </w:tr>
      <w:tr w:rsidR="0028415E">
        <w:trPr>
          <w:jc w:val="center"/>
        </w:trPr>
        <w:tc>
          <w:tcPr>
            <w:tcW w:w="3114" w:type="dxa"/>
            <w:vAlign w:val="center"/>
          </w:tcPr>
          <w:p w:rsidR="0028415E" w:rsidRDefault="00444DB5">
            <w:pPr>
              <w:spacing w:line="54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中文网站（计</w:t>
            </w:r>
            <w:r>
              <w:rPr>
                <w:rFonts w:ascii="楷体_GB2312" w:eastAsia="楷体_GB2312" w:hAnsi="仿宋"/>
                <w:b/>
                <w:sz w:val="28"/>
                <w:szCs w:val="28"/>
              </w:rPr>
              <w:t>5</w:t>
            </w: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0分）</w:t>
            </w:r>
          </w:p>
        </w:tc>
        <w:tc>
          <w:tcPr>
            <w:tcW w:w="4819" w:type="dxa"/>
            <w:vAlign w:val="center"/>
          </w:tcPr>
          <w:p w:rsidR="0028415E" w:rsidRDefault="00444DB5" w:rsidP="008B3CFF">
            <w:pPr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8B3CFF">
              <w:rPr>
                <w:rFonts w:ascii="仿宋" w:eastAsia="仿宋" w:hAnsi="仿宋" w:hint="eastAsia"/>
                <w:sz w:val="28"/>
                <w:szCs w:val="28"/>
              </w:rPr>
              <w:t>C</w:t>
            </w:r>
            <w:r w:rsidR="008B3CFF">
              <w:rPr>
                <w:rFonts w:ascii="仿宋" w:eastAsia="仿宋" w:hAnsi="仿宋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 w:rsidR="008B3CFF">
              <w:rPr>
                <w:rFonts w:ascii="仿宋" w:eastAsia="仿宋" w:hAnsi="仿宋"/>
                <w:sz w:val="28"/>
                <w:szCs w:val="28"/>
              </w:rPr>
              <w:t>0.3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+C10*</w:t>
            </w:r>
            <w:r w:rsidR="008B3CFF">
              <w:rPr>
                <w:rFonts w:ascii="仿宋" w:eastAsia="仿宋" w:hAnsi="仿宋"/>
                <w:sz w:val="28"/>
                <w:szCs w:val="28"/>
              </w:rPr>
              <w:t>0.4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+C</w:t>
            </w:r>
            <w:r>
              <w:rPr>
                <w:rFonts w:ascii="仿宋" w:eastAsia="仿宋" w:hAnsi="仿宋"/>
                <w:sz w:val="28"/>
                <w:szCs w:val="28"/>
              </w:rPr>
              <w:t>12*0.</w:t>
            </w:r>
            <w:r w:rsidR="009C7AAB"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）*0.5</w:t>
            </w:r>
          </w:p>
        </w:tc>
      </w:tr>
      <w:tr w:rsidR="0028415E">
        <w:trPr>
          <w:jc w:val="center"/>
        </w:trPr>
        <w:tc>
          <w:tcPr>
            <w:tcW w:w="3114" w:type="dxa"/>
            <w:vAlign w:val="center"/>
          </w:tcPr>
          <w:p w:rsidR="0028415E" w:rsidRDefault="00444DB5">
            <w:pPr>
              <w:spacing w:line="54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英文网站（计</w:t>
            </w:r>
            <w:r>
              <w:rPr>
                <w:rFonts w:ascii="楷体_GB2312" w:eastAsia="楷体_GB2312" w:hAnsi="仿宋"/>
                <w:b/>
                <w:sz w:val="28"/>
                <w:szCs w:val="28"/>
              </w:rPr>
              <w:t>50</w:t>
            </w: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分）</w:t>
            </w:r>
          </w:p>
        </w:tc>
        <w:tc>
          <w:tcPr>
            <w:tcW w:w="4819" w:type="dxa"/>
            <w:vAlign w:val="center"/>
          </w:tcPr>
          <w:p w:rsidR="0028415E" w:rsidRDefault="00444DB5" w:rsidP="008B3CFF">
            <w:pPr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8B3CFF">
              <w:rPr>
                <w:rFonts w:ascii="仿宋" w:eastAsia="仿宋" w:hAnsi="仿宋" w:hint="eastAsia"/>
                <w:sz w:val="28"/>
                <w:szCs w:val="28"/>
              </w:rPr>
              <w:t>E</w:t>
            </w:r>
            <w:r w:rsidR="008B3CFF">
              <w:rPr>
                <w:rFonts w:ascii="仿宋" w:eastAsia="仿宋" w:hAnsi="仿宋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 w:rsidR="008B3CFF">
              <w:rPr>
                <w:rFonts w:ascii="仿宋" w:eastAsia="仿宋" w:hAnsi="仿宋"/>
                <w:sz w:val="28"/>
                <w:szCs w:val="28"/>
              </w:rPr>
              <w:t>0.3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+E10*</w:t>
            </w:r>
            <w:r w:rsidR="008B3CFF">
              <w:rPr>
                <w:rFonts w:ascii="仿宋" w:eastAsia="仿宋" w:hAnsi="仿宋"/>
                <w:sz w:val="28"/>
                <w:szCs w:val="28"/>
              </w:rPr>
              <w:t>0.4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+E</w:t>
            </w:r>
            <w:r>
              <w:rPr>
                <w:rFonts w:ascii="仿宋" w:eastAsia="仿宋" w:hAnsi="仿宋"/>
                <w:sz w:val="28"/>
                <w:szCs w:val="28"/>
              </w:rPr>
              <w:t>12*0.</w:t>
            </w:r>
            <w:r w:rsidR="009C7AAB"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）*0.5</w:t>
            </w:r>
          </w:p>
        </w:tc>
      </w:tr>
      <w:tr w:rsidR="0028415E">
        <w:trPr>
          <w:trHeight w:val="832"/>
          <w:jc w:val="center"/>
        </w:trPr>
        <w:tc>
          <w:tcPr>
            <w:tcW w:w="3114" w:type="dxa"/>
            <w:vAlign w:val="center"/>
          </w:tcPr>
          <w:p w:rsidR="0028415E" w:rsidRDefault="00444DB5">
            <w:pPr>
              <w:spacing w:line="54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网站建设工作年度总分</w:t>
            </w:r>
          </w:p>
          <w:p w:rsidR="0028415E" w:rsidRDefault="00444DB5">
            <w:pPr>
              <w:spacing w:line="54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（总计1</w:t>
            </w:r>
            <w:r>
              <w:rPr>
                <w:rFonts w:ascii="楷体_GB2312" w:eastAsia="楷体_GB2312" w:hAnsi="仿宋"/>
                <w:b/>
                <w:sz w:val="28"/>
                <w:szCs w:val="28"/>
              </w:rPr>
              <w:t>00</w:t>
            </w: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分）</w:t>
            </w:r>
          </w:p>
        </w:tc>
        <w:tc>
          <w:tcPr>
            <w:tcW w:w="4819" w:type="dxa"/>
            <w:vAlign w:val="center"/>
          </w:tcPr>
          <w:p w:rsidR="0028415E" w:rsidRDefault="00444DB5">
            <w:pPr>
              <w:spacing w:line="5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中文网站+英文网站</w:t>
            </w:r>
          </w:p>
        </w:tc>
      </w:tr>
    </w:tbl>
    <w:p w:rsidR="0028415E" w:rsidRDefault="00444DB5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注明：</w:t>
      </w:r>
      <w:r w:rsidR="008B3CFF">
        <w:rPr>
          <w:rFonts w:ascii="仿宋" w:eastAsia="仿宋" w:hAnsi="仿宋" w:hint="eastAsia"/>
          <w:sz w:val="28"/>
          <w:szCs w:val="28"/>
        </w:rPr>
        <w:t>20</w:t>
      </w:r>
      <w:r w:rsidR="008B3CFF">
        <w:rPr>
          <w:rFonts w:ascii="仿宋" w:eastAsia="仿宋" w:hAnsi="仿宋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年开展3次教学科研单位的中文及英文网站评估，即</w:t>
      </w:r>
      <w:r w:rsidR="008B3CFF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月、10月、12月各1次，每次总分值以100分计，三次评估结果分别记为</w:t>
      </w:r>
      <w:r w:rsidR="008B3CFF">
        <w:rPr>
          <w:rFonts w:ascii="仿宋" w:eastAsia="仿宋" w:hAnsi="仿宋" w:hint="eastAsia"/>
          <w:sz w:val="28"/>
          <w:szCs w:val="28"/>
        </w:rPr>
        <w:t>C</w:t>
      </w:r>
      <w:r w:rsidR="008B3CFF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、C10、C12、</w:t>
      </w:r>
      <w:r w:rsidR="008B3CFF">
        <w:rPr>
          <w:rFonts w:ascii="仿宋" w:eastAsia="仿宋" w:hAnsi="仿宋" w:hint="eastAsia"/>
          <w:sz w:val="28"/>
          <w:szCs w:val="28"/>
        </w:rPr>
        <w:t>E</w:t>
      </w:r>
      <w:r w:rsidR="008B3CFF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、E10、E12。</w:t>
      </w:r>
    </w:p>
    <w:p w:rsidR="0028415E" w:rsidRDefault="00444DB5">
      <w:pPr>
        <w:spacing w:line="540" w:lineRule="exact"/>
        <w:ind w:firstLine="645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3</w:t>
      </w:r>
      <w:r>
        <w:rPr>
          <w:rFonts w:ascii="楷体_GB2312" w:eastAsia="楷体_GB2312" w:hAnsi="仿宋"/>
          <w:sz w:val="32"/>
          <w:szCs w:val="32"/>
        </w:rPr>
        <w:t>.</w:t>
      </w:r>
      <w:r>
        <w:rPr>
          <w:rFonts w:ascii="楷体_GB2312" w:eastAsia="楷体_GB2312" w:hAnsi="仿宋" w:hint="eastAsia"/>
          <w:sz w:val="32"/>
          <w:szCs w:val="32"/>
        </w:rPr>
        <w:t>实验室及研究基地</w:t>
      </w:r>
    </w:p>
    <w:p w:rsidR="0028415E" w:rsidRDefault="00444DB5">
      <w:pPr>
        <w:spacing w:line="540" w:lineRule="exact"/>
        <w:ind w:firstLine="645"/>
        <w:rPr>
          <w:rFonts w:ascii="方正小标宋简体" w:eastAsia="方正小标宋简体" w:hAnsi="仿宋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网站建设年度总分：</w:t>
      </w:r>
      <w:r w:rsidR="008B3CFF">
        <w:rPr>
          <w:rFonts w:ascii="仿宋" w:eastAsia="仿宋" w:hAnsi="仿宋"/>
          <w:sz w:val="32"/>
          <w:szCs w:val="32"/>
        </w:rPr>
        <w:t>5</w:t>
      </w:r>
      <w:r w:rsidR="009C7AAB">
        <w:rPr>
          <w:rFonts w:ascii="仿宋" w:eastAsia="仿宋" w:hAnsi="仿宋" w:hint="eastAsia"/>
          <w:sz w:val="32"/>
          <w:szCs w:val="32"/>
        </w:rPr>
        <w:t>月评估结果占</w:t>
      </w:r>
      <w:r w:rsidR="008B3CFF">
        <w:rPr>
          <w:rFonts w:ascii="仿宋" w:eastAsia="仿宋" w:hAnsi="仿宋"/>
          <w:sz w:val="32"/>
          <w:szCs w:val="32"/>
        </w:rPr>
        <w:t>30</w:t>
      </w:r>
      <w:r w:rsidR="009C7AAB">
        <w:rPr>
          <w:rFonts w:ascii="仿宋" w:eastAsia="仿宋" w:hAnsi="仿宋" w:hint="eastAsia"/>
          <w:sz w:val="32"/>
          <w:szCs w:val="32"/>
        </w:rPr>
        <w:t>%、1</w:t>
      </w:r>
      <w:r w:rsidR="009C7AAB">
        <w:rPr>
          <w:rFonts w:ascii="仿宋" w:eastAsia="仿宋" w:hAnsi="仿宋"/>
          <w:sz w:val="32"/>
          <w:szCs w:val="32"/>
        </w:rPr>
        <w:t>0</w:t>
      </w:r>
      <w:r w:rsidR="009C7AAB">
        <w:rPr>
          <w:rFonts w:ascii="仿宋" w:eastAsia="仿宋" w:hAnsi="仿宋" w:hint="eastAsia"/>
          <w:sz w:val="32"/>
          <w:szCs w:val="32"/>
        </w:rPr>
        <w:t>月评估结果占</w:t>
      </w:r>
      <w:r w:rsidR="008B3CFF">
        <w:rPr>
          <w:rFonts w:ascii="仿宋" w:eastAsia="仿宋" w:hAnsi="仿宋"/>
          <w:sz w:val="32"/>
          <w:szCs w:val="32"/>
        </w:rPr>
        <w:t>40</w:t>
      </w:r>
      <w:r w:rsidR="009C7AAB">
        <w:rPr>
          <w:rFonts w:ascii="仿宋" w:eastAsia="仿宋" w:hAnsi="仿宋" w:hint="eastAsia"/>
          <w:sz w:val="32"/>
          <w:szCs w:val="32"/>
        </w:rPr>
        <w:t>%、1</w:t>
      </w:r>
      <w:r w:rsidR="009C7AAB">
        <w:rPr>
          <w:rFonts w:ascii="仿宋" w:eastAsia="仿宋" w:hAnsi="仿宋"/>
          <w:sz w:val="32"/>
          <w:szCs w:val="32"/>
        </w:rPr>
        <w:t>2</w:t>
      </w:r>
      <w:r w:rsidR="009C7AAB">
        <w:rPr>
          <w:rFonts w:ascii="仿宋" w:eastAsia="仿宋" w:hAnsi="仿宋" w:hint="eastAsia"/>
          <w:sz w:val="32"/>
          <w:szCs w:val="32"/>
        </w:rPr>
        <w:t>月评估结果占</w:t>
      </w:r>
      <w:r w:rsidR="009C7AAB">
        <w:rPr>
          <w:rFonts w:ascii="仿宋" w:eastAsia="仿宋" w:hAnsi="仿宋"/>
          <w:sz w:val="32"/>
          <w:szCs w:val="32"/>
        </w:rPr>
        <w:t>30</w:t>
      </w:r>
      <w:r w:rsidR="009C7AAB">
        <w:rPr>
          <w:rFonts w:ascii="仿宋" w:eastAsia="仿宋" w:hAnsi="仿宋" w:hint="eastAsia"/>
          <w:sz w:val="32"/>
          <w:szCs w:val="32"/>
        </w:rPr>
        <w:t>%，共计1</w:t>
      </w:r>
      <w:r w:rsidR="009C7AAB">
        <w:rPr>
          <w:rFonts w:ascii="仿宋" w:eastAsia="仿宋" w:hAnsi="仿宋"/>
          <w:sz w:val="32"/>
          <w:szCs w:val="32"/>
        </w:rPr>
        <w:t>00</w:t>
      </w:r>
      <w:r w:rsidR="009C7AAB"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。</w:t>
      </w:r>
    </w:p>
    <w:tbl>
      <w:tblPr>
        <w:tblStyle w:val="a9"/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4824"/>
      </w:tblGrid>
      <w:tr w:rsidR="0028415E">
        <w:trPr>
          <w:trHeight w:val="594"/>
          <w:jc w:val="center"/>
        </w:trPr>
        <w:tc>
          <w:tcPr>
            <w:tcW w:w="3256" w:type="dxa"/>
            <w:vAlign w:val="center"/>
          </w:tcPr>
          <w:p w:rsidR="0028415E" w:rsidRDefault="00444DB5">
            <w:pPr>
              <w:spacing w:line="54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评分项</w:t>
            </w:r>
          </w:p>
        </w:tc>
        <w:tc>
          <w:tcPr>
            <w:tcW w:w="4824" w:type="dxa"/>
            <w:vAlign w:val="center"/>
          </w:tcPr>
          <w:p w:rsidR="0028415E" w:rsidRDefault="00444DB5">
            <w:pPr>
              <w:spacing w:line="54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计算公式</w:t>
            </w:r>
          </w:p>
        </w:tc>
      </w:tr>
      <w:tr w:rsidR="0028415E">
        <w:trPr>
          <w:trHeight w:val="832"/>
          <w:jc w:val="center"/>
        </w:trPr>
        <w:tc>
          <w:tcPr>
            <w:tcW w:w="3256" w:type="dxa"/>
            <w:vAlign w:val="center"/>
          </w:tcPr>
          <w:p w:rsidR="0028415E" w:rsidRDefault="00444DB5">
            <w:pPr>
              <w:spacing w:line="54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网站建设工作年度总分</w:t>
            </w:r>
          </w:p>
          <w:p w:rsidR="0028415E" w:rsidRDefault="00444DB5">
            <w:pPr>
              <w:spacing w:line="54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（总计1</w:t>
            </w:r>
            <w:r>
              <w:rPr>
                <w:rFonts w:ascii="楷体_GB2312" w:eastAsia="楷体_GB2312" w:hAnsi="仿宋"/>
                <w:b/>
                <w:sz w:val="28"/>
                <w:szCs w:val="28"/>
              </w:rPr>
              <w:t>00</w:t>
            </w: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分）</w:t>
            </w:r>
          </w:p>
        </w:tc>
        <w:tc>
          <w:tcPr>
            <w:tcW w:w="4824" w:type="dxa"/>
            <w:vAlign w:val="center"/>
          </w:tcPr>
          <w:p w:rsidR="0028415E" w:rsidRDefault="008B3CFF" w:rsidP="008B3CFF">
            <w:pPr>
              <w:spacing w:line="5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="009C7AAB"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>
              <w:rPr>
                <w:rFonts w:ascii="仿宋" w:eastAsia="仿宋" w:hAnsi="仿宋"/>
                <w:sz w:val="28"/>
                <w:szCs w:val="28"/>
              </w:rPr>
              <w:t>0.3</w:t>
            </w:r>
            <w:r w:rsidR="009C7AAB">
              <w:rPr>
                <w:rFonts w:ascii="仿宋" w:eastAsia="仿宋" w:hAnsi="仿宋" w:hint="eastAsia"/>
                <w:sz w:val="28"/>
                <w:szCs w:val="28"/>
              </w:rPr>
              <w:t>+C10*</w:t>
            </w:r>
            <w:r>
              <w:rPr>
                <w:rFonts w:ascii="仿宋" w:eastAsia="仿宋" w:hAnsi="仿宋"/>
                <w:sz w:val="28"/>
                <w:szCs w:val="28"/>
              </w:rPr>
              <w:t>0.4</w:t>
            </w:r>
            <w:r w:rsidR="009C7AAB">
              <w:rPr>
                <w:rFonts w:ascii="仿宋" w:eastAsia="仿宋" w:hAnsi="仿宋" w:hint="eastAsia"/>
                <w:sz w:val="28"/>
                <w:szCs w:val="28"/>
              </w:rPr>
              <w:t>+C</w:t>
            </w:r>
            <w:r w:rsidR="009C7AAB">
              <w:rPr>
                <w:rFonts w:ascii="仿宋" w:eastAsia="仿宋" w:hAnsi="仿宋"/>
                <w:sz w:val="28"/>
                <w:szCs w:val="28"/>
              </w:rPr>
              <w:t>12*0.3</w:t>
            </w:r>
          </w:p>
        </w:tc>
      </w:tr>
    </w:tbl>
    <w:p w:rsidR="0028415E" w:rsidRDefault="00444DB5">
      <w:pPr>
        <w:spacing w:line="5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注明：</w:t>
      </w:r>
      <w:r w:rsidR="00757B9A">
        <w:rPr>
          <w:rFonts w:ascii="仿宋" w:eastAsia="仿宋" w:hAnsi="仿宋" w:hint="eastAsia"/>
          <w:sz w:val="28"/>
          <w:szCs w:val="28"/>
        </w:rPr>
        <w:t>20</w:t>
      </w:r>
      <w:r w:rsidR="00757B9A">
        <w:rPr>
          <w:rFonts w:ascii="仿宋" w:eastAsia="仿宋" w:hAnsi="仿宋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年共开展</w:t>
      </w:r>
      <w:r w:rsidR="00871495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次实验室及研究基地的网站评估，即</w:t>
      </w:r>
      <w:r w:rsidR="008B3CFF">
        <w:rPr>
          <w:rFonts w:ascii="仿宋" w:eastAsia="仿宋" w:hAnsi="仿宋"/>
          <w:sz w:val="28"/>
          <w:szCs w:val="28"/>
        </w:rPr>
        <w:t>5</w:t>
      </w:r>
      <w:r w:rsidR="00871495">
        <w:rPr>
          <w:rFonts w:ascii="仿宋" w:eastAsia="仿宋" w:hAnsi="仿宋" w:hint="eastAsia"/>
          <w:sz w:val="28"/>
          <w:szCs w:val="28"/>
        </w:rPr>
        <w:t>月、</w:t>
      </w:r>
      <w:r>
        <w:rPr>
          <w:rFonts w:ascii="仿宋" w:eastAsia="仿宋" w:hAnsi="仿宋" w:hint="eastAsia"/>
          <w:sz w:val="28"/>
          <w:szCs w:val="28"/>
        </w:rPr>
        <w:t>10月、12月各1次，每次总分值以100分计，</w:t>
      </w:r>
      <w:r w:rsidR="008B3CFF"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次评估结果分别记为</w:t>
      </w:r>
      <w:r w:rsidR="008B3CFF">
        <w:rPr>
          <w:rFonts w:ascii="仿宋" w:eastAsia="仿宋" w:hAnsi="仿宋" w:hint="eastAsia"/>
          <w:sz w:val="28"/>
          <w:szCs w:val="28"/>
        </w:rPr>
        <w:t>C</w:t>
      </w:r>
      <w:r w:rsidR="008B3CFF">
        <w:rPr>
          <w:rFonts w:ascii="仿宋" w:eastAsia="仿宋" w:hAnsi="仿宋"/>
          <w:sz w:val="28"/>
          <w:szCs w:val="28"/>
        </w:rPr>
        <w:t>5</w:t>
      </w:r>
      <w:r w:rsidR="00871495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C10、C12。</w:t>
      </w:r>
    </w:p>
    <w:p w:rsidR="0028415E" w:rsidRDefault="00444DB5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二、考核结果</w:t>
      </w:r>
    </w:p>
    <w:p w:rsidR="0028415E" w:rsidRDefault="00444DB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排名前</w:t>
      </w: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%的单位考核结果拟为“优秀”。</w:t>
      </w:r>
    </w:p>
    <w:p w:rsidR="0028415E" w:rsidRDefault="0028415E">
      <w:pPr>
        <w:widowControl/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p w:rsidR="0028415E" w:rsidRDefault="00444DB5">
      <w:pPr>
        <w:widowControl/>
        <w:spacing w:line="54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网络安全与信息化办公室</w:t>
      </w:r>
    </w:p>
    <w:p w:rsidR="0028415E" w:rsidRDefault="003F5AD9">
      <w:pPr>
        <w:widowControl/>
        <w:spacing w:line="540" w:lineRule="exact"/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13</w:t>
      </w:r>
      <w:r w:rsidR="00444DB5">
        <w:rPr>
          <w:rFonts w:ascii="仿宋" w:eastAsia="仿宋" w:hAnsi="仿宋" w:hint="eastAsia"/>
          <w:sz w:val="32"/>
          <w:szCs w:val="32"/>
        </w:rPr>
        <w:t>日</w:t>
      </w:r>
    </w:p>
    <w:sectPr w:rsidR="0028415E">
      <w:footerReference w:type="default" r:id="rId8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31F" w:rsidRDefault="00EC031F">
      <w:r>
        <w:separator/>
      </w:r>
    </w:p>
  </w:endnote>
  <w:endnote w:type="continuationSeparator" w:id="0">
    <w:p w:rsidR="00EC031F" w:rsidRDefault="00EC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703426"/>
    </w:sdtPr>
    <w:sdtEndPr/>
    <w:sdtContent>
      <w:p w:rsidR="0028415E" w:rsidRDefault="00444D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AD9" w:rsidRPr="003F5AD9">
          <w:rPr>
            <w:noProof/>
            <w:lang w:val="zh-CN"/>
          </w:rPr>
          <w:t>1</w:t>
        </w:r>
        <w:r>
          <w:fldChar w:fldCharType="end"/>
        </w:r>
      </w:p>
    </w:sdtContent>
  </w:sdt>
  <w:p w:rsidR="0028415E" w:rsidRDefault="002841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31F" w:rsidRDefault="00EC031F">
      <w:r>
        <w:separator/>
      </w:r>
    </w:p>
  </w:footnote>
  <w:footnote w:type="continuationSeparator" w:id="0">
    <w:p w:rsidR="00EC031F" w:rsidRDefault="00EC0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2C"/>
    <w:rsid w:val="00047802"/>
    <w:rsid w:val="000703A8"/>
    <w:rsid w:val="00072F3A"/>
    <w:rsid w:val="00075E7D"/>
    <w:rsid w:val="00081F80"/>
    <w:rsid w:val="00083FD7"/>
    <w:rsid w:val="00084FCE"/>
    <w:rsid w:val="00095DE5"/>
    <w:rsid w:val="000A5436"/>
    <w:rsid w:val="000D5522"/>
    <w:rsid w:val="001052B0"/>
    <w:rsid w:val="00122DAB"/>
    <w:rsid w:val="001278DB"/>
    <w:rsid w:val="001303E3"/>
    <w:rsid w:val="001553F7"/>
    <w:rsid w:val="00195A51"/>
    <w:rsid w:val="001A2E03"/>
    <w:rsid w:val="001B3036"/>
    <w:rsid w:val="001C2B26"/>
    <w:rsid w:val="002347FE"/>
    <w:rsid w:val="00234B58"/>
    <w:rsid w:val="0024226F"/>
    <w:rsid w:val="00261F68"/>
    <w:rsid w:val="00266DEB"/>
    <w:rsid w:val="00273419"/>
    <w:rsid w:val="0028415E"/>
    <w:rsid w:val="00284BB6"/>
    <w:rsid w:val="0028748C"/>
    <w:rsid w:val="002A690B"/>
    <w:rsid w:val="002C1ADD"/>
    <w:rsid w:val="002E7DB5"/>
    <w:rsid w:val="002F13A3"/>
    <w:rsid w:val="003054AF"/>
    <w:rsid w:val="003201A0"/>
    <w:rsid w:val="00320EF1"/>
    <w:rsid w:val="0033015C"/>
    <w:rsid w:val="0035692B"/>
    <w:rsid w:val="0036248F"/>
    <w:rsid w:val="003638E0"/>
    <w:rsid w:val="003747A5"/>
    <w:rsid w:val="003B09D3"/>
    <w:rsid w:val="003C1A17"/>
    <w:rsid w:val="003D11D8"/>
    <w:rsid w:val="003E4BA0"/>
    <w:rsid w:val="003E6589"/>
    <w:rsid w:val="003F1087"/>
    <w:rsid w:val="003F5AD9"/>
    <w:rsid w:val="003F790B"/>
    <w:rsid w:val="00400CAF"/>
    <w:rsid w:val="00414194"/>
    <w:rsid w:val="004251E0"/>
    <w:rsid w:val="00431545"/>
    <w:rsid w:val="00440186"/>
    <w:rsid w:val="004419A9"/>
    <w:rsid w:val="00444DB5"/>
    <w:rsid w:val="00463A99"/>
    <w:rsid w:val="004B0768"/>
    <w:rsid w:val="004C0249"/>
    <w:rsid w:val="004D0BA8"/>
    <w:rsid w:val="004E5E66"/>
    <w:rsid w:val="004F43DF"/>
    <w:rsid w:val="004F73B5"/>
    <w:rsid w:val="00556150"/>
    <w:rsid w:val="00566D29"/>
    <w:rsid w:val="0057640C"/>
    <w:rsid w:val="00591629"/>
    <w:rsid w:val="00591712"/>
    <w:rsid w:val="00593FE6"/>
    <w:rsid w:val="005A1B7F"/>
    <w:rsid w:val="005B0C2C"/>
    <w:rsid w:val="005D045D"/>
    <w:rsid w:val="005F5AD4"/>
    <w:rsid w:val="00601D83"/>
    <w:rsid w:val="00611F45"/>
    <w:rsid w:val="00613458"/>
    <w:rsid w:val="00613E88"/>
    <w:rsid w:val="0061496E"/>
    <w:rsid w:val="006163AE"/>
    <w:rsid w:val="006363BF"/>
    <w:rsid w:val="006600D1"/>
    <w:rsid w:val="00661CDD"/>
    <w:rsid w:val="00662964"/>
    <w:rsid w:val="00681EB3"/>
    <w:rsid w:val="006821DA"/>
    <w:rsid w:val="006826D0"/>
    <w:rsid w:val="006847B8"/>
    <w:rsid w:val="00692C18"/>
    <w:rsid w:val="006A7E68"/>
    <w:rsid w:val="006B4AD7"/>
    <w:rsid w:val="006C7F73"/>
    <w:rsid w:val="006D3C6F"/>
    <w:rsid w:val="006D4440"/>
    <w:rsid w:val="006E0D53"/>
    <w:rsid w:val="006E27EB"/>
    <w:rsid w:val="006F24AA"/>
    <w:rsid w:val="0070670C"/>
    <w:rsid w:val="00707A87"/>
    <w:rsid w:val="00722CA9"/>
    <w:rsid w:val="0073198E"/>
    <w:rsid w:val="00752713"/>
    <w:rsid w:val="00757B9A"/>
    <w:rsid w:val="00785B5C"/>
    <w:rsid w:val="00795D11"/>
    <w:rsid w:val="008053C6"/>
    <w:rsid w:val="00807CFF"/>
    <w:rsid w:val="00814393"/>
    <w:rsid w:val="00814EA1"/>
    <w:rsid w:val="00817E88"/>
    <w:rsid w:val="00823190"/>
    <w:rsid w:val="00841599"/>
    <w:rsid w:val="008553A0"/>
    <w:rsid w:val="00855D61"/>
    <w:rsid w:val="00856348"/>
    <w:rsid w:val="00866B84"/>
    <w:rsid w:val="00871495"/>
    <w:rsid w:val="0087604D"/>
    <w:rsid w:val="00876456"/>
    <w:rsid w:val="008806AF"/>
    <w:rsid w:val="00897B30"/>
    <w:rsid w:val="008B3CFF"/>
    <w:rsid w:val="008C013A"/>
    <w:rsid w:val="008C5DC9"/>
    <w:rsid w:val="008E4849"/>
    <w:rsid w:val="008F7027"/>
    <w:rsid w:val="00910DC2"/>
    <w:rsid w:val="00926F9E"/>
    <w:rsid w:val="0093383A"/>
    <w:rsid w:val="0094131D"/>
    <w:rsid w:val="00942E40"/>
    <w:rsid w:val="00954574"/>
    <w:rsid w:val="00981593"/>
    <w:rsid w:val="009A7166"/>
    <w:rsid w:val="009B4DFF"/>
    <w:rsid w:val="009B7350"/>
    <w:rsid w:val="009C12BC"/>
    <w:rsid w:val="009C45B7"/>
    <w:rsid w:val="009C7AAB"/>
    <w:rsid w:val="00A005F6"/>
    <w:rsid w:val="00A062AF"/>
    <w:rsid w:val="00A14988"/>
    <w:rsid w:val="00A2059B"/>
    <w:rsid w:val="00A453DF"/>
    <w:rsid w:val="00A55C8E"/>
    <w:rsid w:val="00A821A9"/>
    <w:rsid w:val="00A85C38"/>
    <w:rsid w:val="00AA7A7B"/>
    <w:rsid w:val="00B02488"/>
    <w:rsid w:val="00B02AA5"/>
    <w:rsid w:val="00B16ADF"/>
    <w:rsid w:val="00B42E2F"/>
    <w:rsid w:val="00B50F1F"/>
    <w:rsid w:val="00B55AC7"/>
    <w:rsid w:val="00B75AD4"/>
    <w:rsid w:val="00B96A11"/>
    <w:rsid w:val="00BA0ED1"/>
    <w:rsid w:val="00BA2B59"/>
    <w:rsid w:val="00BB5EB2"/>
    <w:rsid w:val="00BC0BB8"/>
    <w:rsid w:val="00BC51BF"/>
    <w:rsid w:val="00BC6FF2"/>
    <w:rsid w:val="00BC7549"/>
    <w:rsid w:val="00BD5589"/>
    <w:rsid w:val="00C1011B"/>
    <w:rsid w:val="00C3299C"/>
    <w:rsid w:val="00C3343A"/>
    <w:rsid w:val="00C36C00"/>
    <w:rsid w:val="00C648D7"/>
    <w:rsid w:val="00C83155"/>
    <w:rsid w:val="00CA7432"/>
    <w:rsid w:val="00CC45F4"/>
    <w:rsid w:val="00CC7DE3"/>
    <w:rsid w:val="00CD304C"/>
    <w:rsid w:val="00CE3F05"/>
    <w:rsid w:val="00D112BE"/>
    <w:rsid w:val="00D25614"/>
    <w:rsid w:val="00D257EF"/>
    <w:rsid w:val="00D33A8D"/>
    <w:rsid w:val="00D3511E"/>
    <w:rsid w:val="00D4530D"/>
    <w:rsid w:val="00D5293D"/>
    <w:rsid w:val="00D87A85"/>
    <w:rsid w:val="00D93893"/>
    <w:rsid w:val="00DA1544"/>
    <w:rsid w:val="00DB3500"/>
    <w:rsid w:val="00DE3BA9"/>
    <w:rsid w:val="00DF0103"/>
    <w:rsid w:val="00DF17BA"/>
    <w:rsid w:val="00E10D0E"/>
    <w:rsid w:val="00E11DC6"/>
    <w:rsid w:val="00E14CF5"/>
    <w:rsid w:val="00E23205"/>
    <w:rsid w:val="00E55AF2"/>
    <w:rsid w:val="00E63D67"/>
    <w:rsid w:val="00E70935"/>
    <w:rsid w:val="00E81890"/>
    <w:rsid w:val="00EB7582"/>
    <w:rsid w:val="00EC031F"/>
    <w:rsid w:val="00EC60CE"/>
    <w:rsid w:val="00EE3D5E"/>
    <w:rsid w:val="00F002AC"/>
    <w:rsid w:val="00F008CB"/>
    <w:rsid w:val="00F05D35"/>
    <w:rsid w:val="00F1350C"/>
    <w:rsid w:val="00F16F51"/>
    <w:rsid w:val="00F46677"/>
    <w:rsid w:val="00F607B4"/>
    <w:rsid w:val="00F67064"/>
    <w:rsid w:val="00F7623F"/>
    <w:rsid w:val="00F82F2C"/>
    <w:rsid w:val="00FC4EE0"/>
    <w:rsid w:val="00FC778F"/>
    <w:rsid w:val="00FF0E90"/>
    <w:rsid w:val="00FF39A0"/>
    <w:rsid w:val="0483582B"/>
    <w:rsid w:val="14F8766D"/>
    <w:rsid w:val="504F0677"/>
    <w:rsid w:val="718B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E9405"/>
  <w15:docId w15:val="{A78E878B-E366-428A-8DF7-DE16456E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9D2F-C74F-432B-AAE7-7B2DE7E4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chenyx</dc:creator>
  <cp:lastModifiedBy>魏娜</cp:lastModifiedBy>
  <cp:revision>11</cp:revision>
  <cp:lastPrinted>2019-04-02T08:56:00Z</cp:lastPrinted>
  <dcterms:created xsi:type="dcterms:W3CDTF">2021-12-06T02:22:00Z</dcterms:created>
  <dcterms:modified xsi:type="dcterms:W3CDTF">2021-12-13T01:19:00Z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