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83"/>
        <w:gridCol w:w="1534"/>
        <w:gridCol w:w="4871"/>
        <w:gridCol w:w="1005"/>
        <w:gridCol w:w="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1242" w:type="pct"/>
            <w:gridSpan w:val="2"/>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i w:val="0"/>
                <w:iCs w:val="0"/>
                <w:color w:val="000000"/>
                <w:sz w:val="28"/>
                <w:szCs w:val="28"/>
                <w:u w:val="none"/>
              </w:rPr>
            </w:pPr>
            <w:r>
              <w:rPr>
                <w:rFonts w:hint="eastAsia" w:ascii="宋体" w:hAnsi="宋体" w:eastAsia="宋体" w:cs="宋体"/>
                <w:b w:val="0"/>
                <w:bCs/>
                <w:i w:val="0"/>
                <w:iCs w:val="0"/>
                <w:color w:val="000000"/>
                <w:kern w:val="0"/>
                <w:sz w:val="28"/>
                <w:szCs w:val="28"/>
                <w:u w:val="none"/>
                <w:bdr w:val="none" w:color="auto" w:sz="0" w:space="0"/>
                <w:lang w:val="en-US" w:eastAsia="zh-CN" w:bidi="ar"/>
              </w:rPr>
              <w:t>附件4</w:t>
            </w:r>
          </w:p>
        </w:tc>
        <w:tc>
          <w:tcPr>
            <w:tcW w:w="2858" w:type="pct"/>
            <w:tcBorders>
              <w:top w:val="nil"/>
              <w:left w:val="nil"/>
              <w:bottom w:val="nil"/>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589" w:type="pct"/>
            <w:tcBorders>
              <w:top w:val="nil"/>
              <w:left w:val="nil"/>
              <w:bottom w:val="nil"/>
              <w:right w:val="nil"/>
            </w:tcBorders>
            <w:shd w:val="clear"/>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000000"/>
                <w:sz w:val="22"/>
                <w:szCs w:val="22"/>
                <w:u w:val="none"/>
              </w:rPr>
            </w:pPr>
          </w:p>
        </w:tc>
        <w:tc>
          <w:tcPr>
            <w:tcW w:w="308" w:type="pct"/>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9" w:hRule="atLeast"/>
        </w:trPr>
        <w:tc>
          <w:tcPr>
            <w:tcW w:w="5000" w:type="pct"/>
            <w:gridSpan w:val="5"/>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_GBK" w:hAnsi="方正小标宋_GBK" w:eastAsia="方正小标宋_GBK" w:cs="方正小标宋_GBK"/>
                <w:b/>
                <w:bCs/>
                <w:i w:val="0"/>
                <w:iCs w:val="0"/>
                <w:color w:val="000000"/>
                <w:sz w:val="36"/>
                <w:szCs w:val="36"/>
                <w:u w:val="none"/>
              </w:rPr>
            </w:pPr>
            <w:r>
              <w:rPr>
                <w:rFonts w:hint="eastAsia" w:ascii="方正小标宋_GBK" w:hAnsi="方正小标宋_GBK" w:eastAsia="方正小标宋_GBK" w:cs="方正小标宋_GBK"/>
                <w:b/>
                <w:bCs/>
                <w:i w:val="0"/>
                <w:iCs w:val="0"/>
                <w:color w:val="000000"/>
                <w:kern w:val="0"/>
                <w:sz w:val="36"/>
                <w:szCs w:val="36"/>
                <w:u w:val="none"/>
                <w:bdr w:val="none" w:color="auto" w:sz="0" w:space="0"/>
                <w:lang w:val="en-US" w:eastAsia="zh-CN" w:bidi="ar"/>
              </w:rPr>
              <w:t>甘肃省哲学社会科学优秀成果评审主观评分表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4" w:hRule="atLeast"/>
        </w:trPr>
        <w:tc>
          <w:tcPr>
            <w:tcW w:w="5000" w:type="pct"/>
            <w:gridSpan w:val="5"/>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b/>
                <w:i w:val="0"/>
                <w:iCs w:val="0"/>
                <w:color w:val="000000"/>
                <w:kern w:val="0"/>
                <w:sz w:val="36"/>
                <w:szCs w:val="36"/>
                <w:u w:val="none"/>
                <w:bdr w:val="none" w:color="auto" w:sz="0" w:space="0"/>
                <w:lang w:val="en-US" w:eastAsia="zh-CN" w:bidi="ar"/>
              </w:rPr>
              <w:t>（著作类研究成果）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9" w:hRule="atLeast"/>
        </w:trPr>
        <w:tc>
          <w:tcPr>
            <w:tcW w:w="4691" w:type="pct"/>
            <w:gridSpan w:val="4"/>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成果名称：</w:t>
            </w:r>
            <w:r>
              <w:rPr>
                <w:rFonts w:hint="eastAsia" w:ascii="宋体" w:hAnsi="宋体" w:eastAsia="宋体" w:cs="宋体"/>
                <w:b/>
                <w:bCs/>
                <w:i w:val="0"/>
                <w:iCs w:val="0"/>
                <w:color w:val="000000"/>
                <w:kern w:val="0"/>
                <w:sz w:val="24"/>
                <w:szCs w:val="24"/>
                <w:u w:val="none"/>
                <w:bdr w:val="none" w:color="auto" w:sz="0" w:space="0"/>
                <w:lang w:val="en-US" w:eastAsia="zh-CN" w:bidi="ar"/>
              </w:rPr>
              <w:t xml:space="preserve">  </w:t>
            </w:r>
          </w:p>
        </w:tc>
        <w:tc>
          <w:tcPr>
            <w:tcW w:w="308" w:type="pct"/>
            <w:tcBorders>
              <w:top w:val="nil"/>
              <w:left w:val="nil"/>
              <w:bottom w:val="nil"/>
              <w:right w:val="nil"/>
            </w:tcBorders>
            <w:shd w:val="clear"/>
            <w:noWrap/>
            <w:vAlign w:val="center"/>
          </w:tcPr>
          <w:p>
            <w:pPr>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4101"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评 分 标 准</w:t>
            </w:r>
          </w:p>
        </w:tc>
        <w:tc>
          <w:tcPr>
            <w:tcW w:w="58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bdr w:val="none" w:color="auto" w:sz="0" w:space="0"/>
                <w:lang w:val="en-US" w:eastAsia="zh-CN" w:bidi="ar"/>
              </w:rPr>
            </w:pPr>
            <w:r>
              <w:rPr>
                <w:rFonts w:hint="eastAsia" w:ascii="宋体" w:hAnsi="宋体" w:eastAsia="宋体" w:cs="宋体"/>
                <w:b/>
                <w:bCs/>
                <w:i w:val="0"/>
                <w:iCs w:val="0"/>
                <w:color w:val="000000"/>
                <w:kern w:val="0"/>
                <w:sz w:val="24"/>
                <w:szCs w:val="24"/>
                <w:u w:val="none"/>
                <w:bdr w:val="none" w:color="auto" w:sz="0" w:space="0"/>
                <w:lang w:val="en-US" w:eastAsia="zh-CN" w:bidi="ar"/>
              </w:rPr>
              <w:t>分值</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区间</w:t>
            </w:r>
          </w:p>
        </w:tc>
        <w:tc>
          <w:tcPr>
            <w:tcW w:w="308"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0" w:hRule="atLeast"/>
        </w:trPr>
        <w:tc>
          <w:tcPr>
            <w:tcW w:w="34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val="0"/>
                <w:i w:val="0"/>
                <w:iCs w:val="0"/>
                <w:color w:val="000000"/>
                <w:sz w:val="24"/>
                <w:szCs w:val="24"/>
                <w:u w:val="none"/>
              </w:rPr>
            </w:pPr>
            <w:r>
              <w:rPr>
                <w:rFonts w:hint="eastAsia" w:ascii="宋体" w:hAnsi="宋体" w:eastAsia="宋体" w:cs="宋体"/>
                <w:b/>
                <w:bCs w:val="0"/>
                <w:i w:val="0"/>
                <w:iCs w:val="0"/>
                <w:color w:val="000000"/>
                <w:kern w:val="0"/>
                <w:sz w:val="24"/>
                <w:szCs w:val="24"/>
                <w:u w:val="none"/>
                <w:bdr w:val="none" w:color="auto" w:sz="0" w:space="0"/>
                <w:lang w:val="en-US" w:eastAsia="zh-CN" w:bidi="ar"/>
              </w:rPr>
              <w:t>原创性</w:t>
            </w: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提出新的学说或系统理论观点，研究取得突破性进展；或提出新的研究方法，使研究取得突破性进展；或对重要领域、重要问题作出系统描述、分析和概括，总结出规律性认识；或通过新的系统论证，丰富和发展了某种重要学说。</w:t>
            </w:r>
          </w:p>
        </w:tc>
        <w:tc>
          <w:tcPr>
            <w:tcW w:w="589"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18--9</w:t>
            </w:r>
          </w:p>
        </w:tc>
        <w:tc>
          <w:tcPr>
            <w:tcW w:w="30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val="0"/>
                <w:i w:val="0"/>
                <w:iCs w:val="0"/>
                <w:color w:val="000000"/>
                <w:sz w:val="24"/>
                <w:szCs w:val="24"/>
                <w:u w:val="none"/>
              </w:rPr>
            </w:pP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提出新的理论观点，研究有所深入；或运用新的研究方法，使研究有所深入；或对重要领域、重要问题作出新的描述、分析和概括；或通过新的系统论证，丰富和发展了某种重要的理论观点。</w:t>
            </w:r>
          </w:p>
        </w:tc>
        <w:tc>
          <w:tcPr>
            <w:tcW w:w="58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35"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val="0"/>
                <w:i w:val="0"/>
                <w:iCs w:val="0"/>
                <w:color w:val="000000"/>
                <w:sz w:val="24"/>
                <w:szCs w:val="24"/>
                <w:u w:val="none"/>
              </w:rPr>
            </w:pP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提出具有启发性的见解；或使用新的研究方法，作出有新意的解释；或对某领域的某方面作出新的描述、分析和概括；或通过新的论证，完善了某种理论观点。</w:t>
            </w:r>
          </w:p>
        </w:tc>
        <w:tc>
          <w:tcPr>
            <w:tcW w:w="58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0" w:hRule="atLeast"/>
        </w:trPr>
        <w:tc>
          <w:tcPr>
            <w:tcW w:w="34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val="0"/>
                <w:i w:val="0"/>
                <w:iCs w:val="0"/>
                <w:color w:val="000000"/>
                <w:sz w:val="24"/>
                <w:szCs w:val="24"/>
                <w:u w:val="none"/>
              </w:rPr>
            </w:pPr>
            <w:r>
              <w:rPr>
                <w:rFonts w:hint="eastAsia" w:ascii="宋体" w:hAnsi="宋体" w:eastAsia="宋体" w:cs="宋体"/>
                <w:b/>
                <w:bCs w:val="0"/>
                <w:i w:val="0"/>
                <w:iCs w:val="0"/>
                <w:color w:val="000000"/>
                <w:kern w:val="0"/>
                <w:sz w:val="24"/>
                <w:szCs w:val="24"/>
                <w:u w:val="none"/>
                <w:bdr w:val="none" w:color="auto" w:sz="0" w:space="0"/>
                <w:lang w:val="en-US" w:eastAsia="zh-CN" w:bidi="ar"/>
              </w:rPr>
              <w:t>完备性</w:t>
            </w: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阐述全面、精当，知识结构系统完整；理论前提科学，概念明确，逻辑严密，资料准确充实，研究方法科学适当；引证规范，所有引用资料、观点来源清楚。</w:t>
            </w:r>
          </w:p>
        </w:tc>
        <w:tc>
          <w:tcPr>
            <w:tcW w:w="589"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12--7</w:t>
            </w:r>
          </w:p>
        </w:tc>
        <w:tc>
          <w:tcPr>
            <w:tcW w:w="30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val="0"/>
                <w:i w:val="0"/>
                <w:iCs w:val="0"/>
                <w:color w:val="000000"/>
                <w:sz w:val="24"/>
                <w:szCs w:val="24"/>
                <w:u w:val="none"/>
              </w:rPr>
            </w:pP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阐述较全面、精当，知识结构较系统完整；理论前提科学，资料较准确充实、研究方法适当、概念准确、逻辑严密；引证较规范。</w:t>
            </w:r>
          </w:p>
        </w:tc>
        <w:tc>
          <w:tcPr>
            <w:tcW w:w="58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val="0"/>
                <w:i w:val="0"/>
                <w:iCs w:val="0"/>
                <w:color w:val="000000"/>
                <w:sz w:val="24"/>
                <w:szCs w:val="24"/>
                <w:u w:val="none"/>
              </w:rPr>
            </w:pP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主要方面阐述清楚，初步建立知识结构基本框架；理论前提科学，资料翔实、研究方法适当、概念清晰、逻辑较严密；引证基本规范。</w:t>
            </w:r>
          </w:p>
        </w:tc>
        <w:tc>
          <w:tcPr>
            <w:tcW w:w="58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34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val="0"/>
                <w:i w:val="0"/>
                <w:iCs w:val="0"/>
                <w:color w:val="000000"/>
                <w:sz w:val="24"/>
                <w:szCs w:val="24"/>
                <w:u w:val="none"/>
              </w:rPr>
            </w:pPr>
            <w:r>
              <w:rPr>
                <w:rFonts w:hint="eastAsia" w:ascii="宋体" w:hAnsi="宋体" w:eastAsia="宋体" w:cs="宋体"/>
                <w:b/>
                <w:bCs w:val="0"/>
                <w:i w:val="0"/>
                <w:iCs w:val="0"/>
                <w:color w:val="000000"/>
                <w:kern w:val="0"/>
                <w:sz w:val="24"/>
                <w:szCs w:val="24"/>
                <w:u w:val="none"/>
                <w:bdr w:val="none" w:color="auto" w:sz="0" w:space="0"/>
                <w:lang w:val="en-US" w:eastAsia="zh-CN" w:bidi="ar"/>
              </w:rPr>
              <w:t>难易性</w:t>
            </w: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难度与学科跨度很大，学科基础薄弱；资料的搜集与处理难度很大。</w:t>
            </w:r>
          </w:p>
        </w:tc>
        <w:tc>
          <w:tcPr>
            <w:tcW w:w="589"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10--5</w:t>
            </w:r>
          </w:p>
        </w:tc>
        <w:tc>
          <w:tcPr>
            <w:tcW w:w="30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val="0"/>
                <w:i w:val="0"/>
                <w:iCs w:val="0"/>
                <w:color w:val="000000"/>
                <w:sz w:val="24"/>
                <w:szCs w:val="24"/>
                <w:u w:val="none"/>
              </w:rPr>
            </w:pP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难度与学科跨度大，学科基础较薄弱；资料的搜集与处理难度大。</w:t>
            </w:r>
          </w:p>
        </w:tc>
        <w:tc>
          <w:tcPr>
            <w:tcW w:w="58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val="0"/>
                <w:i w:val="0"/>
                <w:iCs w:val="0"/>
                <w:color w:val="000000"/>
                <w:sz w:val="24"/>
                <w:szCs w:val="24"/>
                <w:u w:val="none"/>
              </w:rPr>
            </w:pP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问题较复杂，有一定难度；资料的搜集与处理难度较大。</w:t>
            </w:r>
          </w:p>
        </w:tc>
        <w:tc>
          <w:tcPr>
            <w:tcW w:w="58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34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val="0"/>
                <w:i w:val="0"/>
                <w:iCs w:val="0"/>
                <w:color w:val="000000"/>
                <w:sz w:val="24"/>
                <w:szCs w:val="24"/>
                <w:u w:val="none"/>
              </w:rPr>
            </w:pPr>
            <w:r>
              <w:rPr>
                <w:rFonts w:hint="eastAsia" w:ascii="宋体" w:hAnsi="宋体" w:eastAsia="宋体" w:cs="宋体"/>
                <w:b/>
                <w:bCs w:val="0"/>
                <w:i w:val="0"/>
                <w:iCs w:val="0"/>
                <w:color w:val="000000"/>
                <w:kern w:val="0"/>
                <w:sz w:val="24"/>
                <w:szCs w:val="24"/>
                <w:u w:val="none"/>
                <w:bdr w:val="none" w:color="auto" w:sz="0" w:space="0"/>
                <w:lang w:val="en-US" w:eastAsia="zh-CN" w:bidi="ar"/>
              </w:rPr>
              <w:t>成果价值</w:t>
            </w: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对解决重大理论或现实问题有推动作用，对学科发展有奠基作用。</w:t>
            </w:r>
          </w:p>
        </w:tc>
        <w:tc>
          <w:tcPr>
            <w:tcW w:w="589"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10--5</w:t>
            </w:r>
          </w:p>
        </w:tc>
        <w:tc>
          <w:tcPr>
            <w:tcW w:w="308"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对解决重要理论或现实问题有推动作用，对学科发展有促进作用。</w:t>
            </w:r>
          </w:p>
        </w:tc>
        <w:tc>
          <w:tcPr>
            <w:tcW w:w="58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34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37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对解决理论或现实中问题有一定的推动作用。</w:t>
            </w:r>
          </w:p>
        </w:tc>
        <w:tc>
          <w:tcPr>
            <w:tcW w:w="589"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308"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4101"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bCs w:val="0"/>
                <w:i w:val="0"/>
                <w:iCs w:val="0"/>
                <w:color w:val="000000"/>
                <w:kern w:val="0"/>
                <w:sz w:val="24"/>
                <w:szCs w:val="24"/>
                <w:u w:val="none"/>
                <w:bdr w:val="none" w:color="auto" w:sz="0" w:space="0"/>
                <w:lang w:val="en-US" w:eastAsia="zh-CN" w:bidi="ar"/>
              </w:rPr>
              <w:t>合计得分：</w:t>
            </w:r>
          </w:p>
        </w:tc>
        <w:tc>
          <w:tcPr>
            <w:tcW w:w="898" w:type="pct"/>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5000" w:type="pct"/>
            <w:gridSpan w:val="5"/>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bCs w:val="0"/>
                <w:i w:val="0"/>
                <w:iCs w:val="0"/>
                <w:color w:val="000000"/>
                <w:sz w:val="24"/>
                <w:szCs w:val="24"/>
                <w:u w:val="none"/>
                <w:lang w:val="en-US"/>
              </w:rPr>
            </w:pPr>
            <w:r>
              <w:rPr>
                <w:rFonts w:hint="eastAsia" w:ascii="宋体" w:hAnsi="宋体" w:eastAsia="宋体" w:cs="宋体"/>
                <w:b/>
                <w:bCs w:val="0"/>
                <w:i w:val="0"/>
                <w:iCs w:val="0"/>
                <w:color w:val="000000"/>
                <w:kern w:val="0"/>
                <w:sz w:val="24"/>
                <w:szCs w:val="24"/>
                <w:u w:val="none"/>
                <w:lang w:val="en-US" w:eastAsia="zh-CN" w:bidi="ar"/>
              </w:rPr>
              <w:t xml:space="preserve">注：主观分满分为50分。 </w:t>
            </w:r>
          </w:p>
        </w:tc>
      </w:tr>
    </w:tbl>
    <w:p>
      <w:pPr>
        <w:keepNext w:val="0"/>
        <w:keepLines w:val="0"/>
        <w:widowControl/>
        <w:suppressLineNumbers w:val="0"/>
        <w:jc w:val="left"/>
        <w:textAlignment w:val="center"/>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bCs w:val="0"/>
          <w:i w:val="0"/>
          <w:iCs w:val="0"/>
          <w:color w:val="000000"/>
          <w:kern w:val="0"/>
          <w:sz w:val="24"/>
          <w:szCs w:val="24"/>
          <w:u w:val="none"/>
          <w:lang w:val="en-US" w:eastAsia="zh-CN" w:bidi="ar"/>
        </w:rPr>
        <w:t>签名：                                         年   月   日</w:t>
      </w:r>
    </w:p>
    <w:p>
      <w:pPr>
        <w:rPr>
          <w:rFonts w:hint="eastAsia" w:ascii="宋体" w:hAnsi="宋体" w:eastAsia="宋体" w:cs="宋体"/>
          <w:sz w:val="32"/>
          <w:szCs w:val="32"/>
        </w:rPr>
      </w:pPr>
    </w:p>
    <w:p>
      <w:pPr>
        <w:rPr>
          <w:sz w:val="32"/>
          <w:szCs w:val="32"/>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1"/>
        <w:gridCol w:w="3886"/>
        <w:gridCol w:w="1737"/>
        <w:gridCol w:w="1285"/>
        <w:gridCol w:w="1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000" w:type="pct"/>
            <w:gridSpan w:val="5"/>
            <w:tcBorders>
              <w:top w:val="nil"/>
              <w:left w:val="nil"/>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bCs/>
                <w:i w:val="0"/>
                <w:iCs w:val="0"/>
                <w:color w:val="000000"/>
                <w:kern w:val="0"/>
                <w:sz w:val="36"/>
                <w:szCs w:val="36"/>
                <w:u w:val="none"/>
                <w:lang w:val="en-US" w:eastAsia="zh-CN" w:bidi="ar"/>
              </w:rPr>
              <w:t>甘肃省哲学社会科学优秀成果评审客观评分表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0" w:hRule="atLeast"/>
        </w:trPr>
        <w:tc>
          <w:tcPr>
            <w:tcW w:w="5000" w:type="pct"/>
            <w:gridSpan w:val="5"/>
            <w:tcBorders>
              <w:top w:val="nil"/>
              <w:left w:val="nil"/>
              <w:bottom w:val="nil"/>
              <w:right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bCs/>
                <w:i w:val="0"/>
                <w:iCs w:val="0"/>
                <w:color w:val="000000"/>
                <w:kern w:val="0"/>
                <w:sz w:val="36"/>
                <w:szCs w:val="36"/>
                <w:u w:val="none"/>
                <w:lang w:val="en-US" w:eastAsia="zh-CN" w:bidi="ar"/>
              </w:rPr>
              <w:t>（著作类研究成果）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353" w:type="pct"/>
            <w:gridSpan w:val="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成果名称：</w:t>
            </w:r>
          </w:p>
        </w:tc>
        <w:tc>
          <w:tcPr>
            <w:tcW w:w="6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3599"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评 分 标 准</w:t>
            </w:r>
          </w:p>
        </w:tc>
        <w:tc>
          <w:tcPr>
            <w:tcW w:w="7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分值区间</w:t>
            </w:r>
          </w:p>
        </w:tc>
        <w:tc>
          <w:tcPr>
            <w:tcW w:w="64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300" w:type="pct"/>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出   版</w:t>
            </w:r>
          </w:p>
        </w:tc>
        <w:tc>
          <w:tcPr>
            <w:tcW w:w="22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国家级权威出版社</w:t>
            </w:r>
          </w:p>
        </w:tc>
        <w:tc>
          <w:tcPr>
            <w:tcW w:w="10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30分</w:t>
            </w:r>
          </w:p>
        </w:tc>
        <w:tc>
          <w:tcPr>
            <w:tcW w:w="753"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30--25</w:t>
            </w:r>
          </w:p>
        </w:tc>
        <w:tc>
          <w:tcPr>
            <w:tcW w:w="646"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00"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4"/>
                <w:szCs w:val="24"/>
                <w:u w:val="none"/>
              </w:rPr>
            </w:pPr>
          </w:p>
        </w:tc>
        <w:tc>
          <w:tcPr>
            <w:tcW w:w="10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75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300"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4"/>
                <w:szCs w:val="24"/>
                <w:u w:val="none"/>
              </w:rPr>
            </w:pPr>
          </w:p>
        </w:tc>
        <w:tc>
          <w:tcPr>
            <w:tcW w:w="10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75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300"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除国家级权威出版社以外的出版社</w:t>
            </w:r>
          </w:p>
        </w:tc>
        <w:tc>
          <w:tcPr>
            <w:tcW w:w="10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25分</w:t>
            </w:r>
          </w:p>
        </w:tc>
        <w:tc>
          <w:tcPr>
            <w:tcW w:w="75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300"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4"/>
                <w:szCs w:val="24"/>
                <w:u w:val="none"/>
              </w:rPr>
            </w:pPr>
          </w:p>
        </w:tc>
        <w:tc>
          <w:tcPr>
            <w:tcW w:w="10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753"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0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评介评价</w:t>
            </w:r>
          </w:p>
        </w:tc>
        <w:tc>
          <w:tcPr>
            <w:tcW w:w="22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CSSCI来源期刊、CSCD（核心库）来源期刊中公认的顶级期刊发表的书评。</w:t>
            </w:r>
          </w:p>
        </w:tc>
        <w:tc>
          <w:tcPr>
            <w:tcW w:w="10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15分</w:t>
            </w:r>
          </w:p>
        </w:tc>
        <w:tc>
          <w:tcPr>
            <w:tcW w:w="75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15--9</w:t>
            </w:r>
          </w:p>
        </w:tc>
        <w:tc>
          <w:tcPr>
            <w:tcW w:w="646"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4"/>
                <w:szCs w:val="24"/>
                <w:u w:val="none"/>
              </w:rPr>
            </w:pPr>
          </w:p>
        </w:tc>
        <w:tc>
          <w:tcPr>
            <w:tcW w:w="10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75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4"/>
                <w:szCs w:val="24"/>
                <w:u w:val="none"/>
              </w:rPr>
            </w:pPr>
          </w:p>
        </w:tc>
        <w:tc>
          <w:tcPr>
            <w:tcW w:w="10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75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CSSCI来源期刊、CSCD（核心库）来源期刊、《人民日报》《光明日报》《经济日报》《解放军报》发表的书评。</w:t>
            </w:r>
          </w:p>
        </w:tc>
        <w:tc>
          <w:tcPr>
            <w:tcW w:w="10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13分</w:t>
            </w:r>
          </w:p>
        </w:tc>
        <w:tc>
          <w:tcPr>
            <w:tcW w:w="75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4"/>
                <w:szCs w:val="24"/>
                <w:u w:val="none"/>
              </w:rPr>
            </w:pPr>
          </w:p>
        </w:tc>
        <w:tc>
          <w:tcPr>
            <w:tcW w:w="10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75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CSSCI扩展版、CSCD（扩展库）来源期刊发表的书评。</w:t>
            </w:r>
          </w:p>
        </w:tc>
        <w:tc>
          <w:tcPr>
            <w:tcW w:w="10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11分</w:t>
            </w:r>
          </w:p>
        </w:tc>
        <w:tc>
          <w:tcPr>
            <w:tcW w:w="75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30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省级刊物发表的书评。</w:t>
            </w:r>
          </w:p>
        </w:tc>
        <w:tc>
          <w:tcPr>
            <w:tcW w:w="1018"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9分</w:t>
            </w:r>
          </w:p>
        </w:tc>
        <w:tc>
          <w:tcPr>
            <w:tcW w:w="75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40" w:hRule="atLeast"/>
        </w:trPr>
        <w:tc>
          <w:tcPr>
            <w:tcW w:w="30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引用</w:t>
            </w:r>
          </w:p>
        </w:tc>
        <w:tc>
          <w:tcPr>
            <w:tcW w:w="22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每引用一次分值为0.5分，累计得分不得超过5分。</w:t>
            </w:r>
          </w:p>
        </w:tc>
        <w:tc>
          <w:tcPr>
            <w:tcW w:w="10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被转载的报刊目录不再重复计分；作者引用自己著作或文章的观点，不计分。</w:t>
            </w:r>
          </w:p>
        </w:tc>
        <w:tc>
          <w:tcPr>
            <w:tcW w:w="7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5--0</w:t>
            </w:r>
          </w:p>
        </w:tc>
        <w:tc>
          <w:tcPr>
            <w:tcW w:w="646"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258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合计得分：</w:t>
            </w:r>
          </w:p>
        </w:tc>
        <w:tc>
          <w:tcPr>
            <w:tcW w:w="2419"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4353" w:type="pct"/>
            <w:gridSpan w:val="4"/>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注：1.客观分满分为50分。</w:t>
            </w:r>
          </w:p>
        </w:tc>
        <w:tc>
          <w:tcPr>
            <w:tcW w:w="6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300"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4699" w:type="pct"/>
            <w:gridSpan w:val="4"/>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2.评介评价中出现多级报刊评价的按最高项分值计算，不得累计。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300"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279"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018"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753"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6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580" w:type="pct"/>
            <w:gridSpan w:val="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签名：</w:t>
            </w:r>
          </w:p>
        </w:tc>
        <w:tc>
          <w:tcPr>
            <w:tcW w:w="1772" w:type="pct"/>
            <w:gridSpan w:val="2"/>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 xml:space="preserve">  年    月    日</w:t>
            </w:r>
          </w:p>
        </w:tc>
        <w:tc>
          <w:tcPr>
            <w:tcW w:w="646" w:type="pct"/>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bl>
    <w:p>
      <w:pPr>
        <w:rPr>
          <w:sz w:val="32"/>
          <w:szCs w:val="32"/>
        </w:rPr>
      </w:pPr>
    </w:p>
    <w:tbl>
      <w:tblPr>
        <w:tblW w:w="49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88"/>
        <w:gridCol w:w="4"/>
        <w:gridCol w:w="19"/>
        <w:gridCol w:w="5"/>
        <w:gridCol w:w="488"/>
        <w:gridCol w:w="2386"/>
        <w:gridCol w:w="1366"/>
        <w:gridCol w:w="1493"/>
        <w:gridCol w:w="33"/>
        <w:gridCol w:w="64"/>
        <w:gridCol w:w="258"/>
        <w:gridCol w:w="842"/>
        <w:gridCol w:w="78"/>
        <w:gridCol w:w="37"/>
        <w:gridCol w:w="78"/>
        <w:gridCol w:w="578"/>
        <w:gridCol w:w="43"/>
        <w:gridCol w:w="32"/>
        <w:gridCol w:w="203"/>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69" w:type="pct"/>
          <w:trHeight w:val="462" w:hRule="atLeast"/>
        </w:trPr>
        <w:tc>
          <w:tcPr>
            <w:tcW w:w="4830" w:type="pct"/>
            <w:gridSpan w:val="16"/>
            <w:tcBorders>
              <w:top w:val="nil"/>
              <w:left w:val="nil"/>
              <w:bottom w:val="nil"/>
              <w:right w:val="nil"/>
            </w:tcBorders>
            <w:shd w:val="cle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i w:val="0"/>
                <w:iCs w:val="0"/>
                <w:color w:val="000000"/>
                <w:kern w:val="0"/>
                <w:sz w:val="36"/>
                <w:szCs w:val="36"/>
                <w:u w:val="none"/>
                <w:lang w:val="en-US" w:eastAsia="zh-CN" w:bidi="ar"/>
              </w:rPr>
              <w:t>甘肃省哲学社会科学优秀成果评审主观评分表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462" w:hRule="atLeast"/>
        </w:trPr>
        <w:tc>
          <w:tcPr>
            <w:tcW w:w="4830" w:type="pct"/>
            <w:gridSpan w:val="1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i w:val="0"/>
                <w:iCs w:val="0"/>
                <w:color w:val="000000"/>
                <w:kern w:val="0"/>
                <w:sz w:val="36"/>
                <w:szCs w:val="36"/>
                <w:u w:val="none"/>
                <w:lang w:val="en-US" w:eastAsia="zh-CN" w:bidi="ar"/>
              </w:rPr>
              <w:t>（论文类研究成果）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231" w:hRule="atLeast"/>
        </w:trPr>
        <w:tc>
          <w:tcPr>
            <w:tcW w:w="4423" w:type="pct"/>
            <w:gridSpan w:val="1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 xml:space="preserve">成果名称：  </w:t>
            </w:r>
          </w:p>
        </w:tc>
        <w:tc>
          <w:tcPr>
            <w:tcW w:w="407" w:type="pct"/>
            <w:gridSpan w:val="3"/>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310" w:hRule="atLeast"/>
        </w:trPr>
        <w:tc>
          <w:tcPr>
            <w:tcW w:w="3730"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评 分 标 准</w:t>
            </w:r>
          </w:p>
        </w:tc>
        <w:tc>
          <w:tcPr>
            <w:tcW w:w="692"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分值区间</w:t>
            </w:r>
          </w:p>
        </w:tc>
        <w:tc>
          <w:tcPr>
            <w:tcW w:w="407"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1161" w:hRule="atLeast"/>
        </w:trPr>
        <w:tc>
          <w:tcPr>
            <w:tcW w:w="28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原</w:t>
            </w:r>
            <w:r>
              <w:rPr>
                <w:rFonts w:hint="eastAsia" w:ascii="宋体" w:hAnsi="宋体" w:eastAsia="宋体" w:cs="宋体"/>
                <w:b/>
                <w:i w:val="0"/>
                <w:iCs w:val="0"/>
                <w:color w:val="000000"/>
                <w:kern w:val="0"/>
                <w:sz w:val="24"/>
                <w:szCs w:val="24"/>
                <w:u w:val="none"/>
                <w:bdr w:val="none" w:color="auto" w:sz="0" w:space="0"/>
                <w:lang w:val="en-US" w:eastAsia="zh-CN" w:bidi="ar"/>
              </w:rPr>
              <w:br w:type="textWrapping"/>
            </w:r>
            <w:r>
              <w:rPr>
                <w:rFonts w:hint="eastAsia" w:ascii="宋体" w:hAnsi="宋体" w:eastAsia="宋体" w:cs="宋体"/>
                <w:b/>
                <w:i w:val="0"/>
                <w:iCs w:val="0"/>
                <w:color w:val="000000"/>
                <w:kern w:val="0"/>
                <w:sz w:val="24"/>
                <w:szCs w:val="24"/>
                <w:u w:val="none"/>
                <w:bdr w:val="none" w:color="auto" w:sz="0" w:space="0"/>
                <w:lang w:val="en-US" w:eastAsia="zh-CN" w:bidi="ar"/>
              </w:rPr>
              <w:t>创性</w:t>
            </w: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提出新的重要理论观点，研究取得突破性进展；或提出新的研究方法，使研究取得突破性进展；或通过新的论证，丰富和完善了某种学说或重要理论观点，使研究取得突破性进展；或对重要领域或重要问题作出新的系统分析和概括，得出新的认识。</w:t>
            </w:r>
          </w:p>
        </w:tc>
        <w:tc>
          <w:tcPr>
            <w:tcW w:w="692"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18--10</w:t>
            </w:r>
          </w:p>
        </w:tc>
        <w:tc>
          <w:tcPr>
            <w:tcW w:w="407"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930" w:hRule="atLeast"/>
        </w:trPr>
        <w:tc>
          <w:tcPr>
            <w:tcW w:w="28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提出新的理论观点，研究有所深入；或运用新的研究方法，使研究有所深入；或通过新的论证，丰富和完善了某种重要理论观点；或对重要领域中的某一问题作出新的较系统的分析和概括。</w:t>
            </w:r>
          </w:p>
        </w:tc>
        <w:tc>
          <w:tcPr>
            <w:tcW w:w="692"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929" w:hRule="atLeast"/>
        </w:trPr>
        <w:tc>
          <w:tcPr>
            <w:tcW w:w="28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提出具有启发性的见解；或用新的研究方法，作出有新意的解释；或通过新的论证，得出具有启发性的新认识；或对某领域的某一问题作出新的分析和概括。</w:t>
            </w:r>
          </w:p>
        </w:tc>
        <w:tc>
          <w:tcPr>
            <w:tcW w:w="692"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702" w:hRule="atLeast"/>
        </w:trPr>
        <w:tc>
          <w:tcPr>
            <w:tcW w:w="28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完备性</w:t>
            </w: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理论前提科学，资料准确充实，研究方法科学适当 ； 概念明确，逻辑严密 ；引证规范，所有引用资料、观点来源清楚。</w:t>
            </w:r>
          </w:p>
        </w:tc>
        <w:tc>
          <w:tcPr>
            <w:tcW w:w="692"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12--7</w:t>
            </w:r>
          </w:p>
        </w:tc>
        <w:tc>
          <w:tcPr>
            <w:tcW w:w="407"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484" w:hRule="atLeast"/>
        </w:trPr>
        <w:tc>
          <w:tcPr>
            <w:tcW w:w="28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理论前提科学，资料较准确充实，研究方法科学适当；主要概念明确，合乎逻辑；引证规范。</w:t>
            </w:r>
          </w:p>
        </w:tc>
        <w:tc>
          <w:tcPr>
            <w:tcW w:w="692"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506" w:hRule="atLeast"/>
        </w:trPr>
        <w:tc>
          <w:tcPr>
            <w:tcW w:w="28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理论前提科学，资料充实，研究方法科学适当；主要概念较明确，条理清晰；引证基本规范。</w:t>
            </w:r>
          </w:p>
        </w:tc>
        <w:tc>
          <w:tcPr>
            <w:tcW w:w="692"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476" w:hRule="atLeast"/>
        </w:trPr>
        <w:tc>
          <w:tcPr>
            <w:tcW w:w="28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难易性</w:t>
            </w: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问题十分复杂，或理论难点多，或学科基础薄弱；资料的搜集与处理难度很大。</w:t>
            </w:r>
          </w:p>
        </w:tc>
        <w:tc>
          <w:tcPr>
            <w:tcW w:w="692"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10--5</w:t>
            </w:r>
          </w:p>
        </w:tc>
        <w:tc>
          <w:tcPr>
            <w:tcW w:w="407"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476" w:hRule="atLeast"/>
        </w:trPr>
        <w:tc>
          <w:tcPr>
            <w:tcW w:w="28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问题复杂，或有理论难度，或学科基础较薄弱；资料的搜集与处理难度较大。</w:t>
            </w:r>
          </w:p>
        </w:tc>
        <w:tc>
          <w:tcPr>
            <w:tcW w:w="692"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476" w:hRule="atLeast"/>
        </w:trPr>
        <w:tc>
          <w:tcPr>
            <w:tcW w:w="28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问题较复杂，有一定的理论难度；资料的搜集与处理有一定的难度。</w:t>
            </w:r>
          </w:p>
        </w:tc>
        <w:tc>
          <w:tcPr>
            <w:tcW w:w="692"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502" w:hRule="atLeast"/>
        </w:trPr>
        <w:tc>
          <w:tcPr>
            <w:tcW w:w="28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成果价值</w:t>
            </w: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对解决重大理论或现实问题有推动作用；或对学科发展有奠基作用。</w:t>
            </w:r>
          </w:p>
        </w:tc>
        <w:tc>
          <w:tcPr>
            <w:tcW w:w="692"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10--5</w:t>
            </w:r>
          </w:p>
        </w:tc>
        <w:tc>
          <w:tcPr>
            <w:tcW w:w="407"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502" w:hRule="atLeast"/>
        </w:trPr>
        <w:tc>
          <w:tcPr>
            <w:tcW w:w="28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对解决重要理论或现实问题有推动作用；或对学科发展有促进作用。</w:t>
            </w:r>
          </w:p>
        </w:tc>
        <w:tc>
          <w:tcPr>
            <w:tcW w:w="692"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250" w:hRule="atLeast"/>
        </w:trPr>
        <w:tc>
          <w:tcPr>
            <w:tcW w:w="28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44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对解决理论或现实问题有推动作用。</w:t>
            </w:r>
          </w:p>
        </w:tc>
        <w:tc>
          <w:tcPr>
            <w:tcW w:w="692"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407"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459" w:hRule="atLeast"/>
        </w:trPr>
        <w:tc>
          <w:tcPr>
            <w:tcW w:w="3730" w:type="pct"/>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合计得分：</w:t>
            </w:r>
          </w:p>
        </w:tc>
        <w:tc>
          <w:tcPr>
            <w:tcW w:w="1099" w:type="pct"/>
            <w:gridSpan w:val="6"/>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4"/>
          <w:wAfter w:w="169" w:type="pct"/>
          <w:trHeight w:val="502" w:hRule="atLeast"/>
        </w:trPr>
        <w:tc>
          <w:tcPr>
            <w:tcW w:w="4830" w:type="pct"/>
            <w:gridSpan w:val="16"/>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注：主观分满分为50分。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0"/>
          <w:wAfter w:w="1269" w:type="pct"/>
          <w:trHeight w:val="437" w:hRule="atLeast"/>
        </w:trPr>
        <w:tc>
          <w:tcPr>
            <w:tcW w:w="3730" w:type="pct"/>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 xml:space="preserve">      签名：</w:t>
            </w:r>
            <w:r>
              <w:rPr>
                <w:rFonts w:hint="eastAsia" w:ascii="宋体" w:hAnsi="宋体" w:eastAsia="宋体" w:cs="宋体"/>
                <w:b/>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2" w:hRule="atLeast"/>
        </w:trPr>
        <w:tc>
          <w:tcPr>
            <w:tcW w:w="5000" w:type="pct"/>
            <w:gridSpan w:val="20"/>
            <w:tcBorders>
              <w:top w:val="nil"/>
              <w:left w:val="nil"/>
              <w:bottom w:val="nil"/>
              <w:right w:val="nil"/>
            </w:tcBorders>
            <w:shd w:val="cle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i w:val="0"/>
                <w:iCs w:val="0"/>
                <w:color w:val="000000"/>
                <w:kern w:val="0"/>
                <w:sz w:val="36"/>
                <w:szCs w:val="36"/>
                <w:u w:val="none"/>
                <w:lang w:val="en-US" w:eastAsia="zh-CN" w:bidi="ar"/>
              </w:rPr>
              <w:br w:type="textWrapping"/>
            </w:r>
            <w:r>
              <w:rPr>
                <w:rFonts w:hint="eastAsia" w:ascii="方正小标宋_GBK" w:hAnsi="方正小标宋_GBK" w:eastAsia="方正小标宋_GBK" w:cs="方正小标宋_GBK"/>
                <w:b/>
                <w:i w:val="0"/>
                <w:iCs w:val="0"/>
                <w:color w:val="000000"/>
                <w:kern w:val="0"/>
                <w:sz w:val="36"/>
                <w:szCs w:val="36"/>
                <w:u w:val="none"/>
                <w:lang w:val="en-US" w:eastAsia="zh-CN" w:bidi="ar"/>
              </w:rPr>
              <w:t>甘肃省哲学社会科学优秀成果评审客观评分表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2" w:hRule="atLeast"/>
        </w:trPr>
        <w:tc>
          <w:tcPr>
            <w:tcW w:w="5000" w:type="pct"/>
            <w:gridSpan w:val="20"/>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i w:val="0"/>
                <w:iCs w:val="0"/>
                <w:color w:val="000000"/>
                <w:kern w:val="0"/>
                <w:sz w:val="36"/>
                <w:szCs w:val="36"/>
                <w:u w:val="none"/>
                <w:lang w:val="en-US" w:eastAsia="zh-CN" w:bidi="ar"/>
              </w:rPr>
              <w:t>（论文类研究成果）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1" w:hRule="atLeast"/>
        </w:trPr>
        <w:tc>
          <w:tcPr>
            <w:tcW w:w="5000" w:type="pct"/>
            <w:gridSpan w:val="2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成果名称：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3693" w:type="pct"/>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评 分 标 准</w:t>
            </w:r>
          </w:p>
        </w:tc>
        <w:tc>
          <w:tcPr>
            <w:tcW w:w="751" w:type="pct"/>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分值区间</w:t>
            </w:r>
          </w:p>
        </w:tc>
        <w:tc>
          <w:tcPr>
            <w:tcW w:w="554"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2" w:hRule="atLeast"/>
        </w:trPr>
        <w:tc>
          <w:tcPr>
            <w:tcW w:w="590" w:type="pct"/>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全文</w:t>
            </w:r>
            <w:r>
              <w:rPr>
                <w:rFonts w:hint="eastAsia" w:ascii="宋体" w:hAnsi="宋体" w:eastAsia="宋体" w:cs="宋体"/>
                <w:b/>
                <w:i w:val="0"/>
                <w:iCs w:val="0"/>
                <w:color w:val="000000"/>
                <w:kern w:val="0"/>
                <w:sz w:val="24"/>
                <w:szCs w:val="24"/>
                <w:u w:val="none"/>
                <w:bdr w:val="none" w:color="auto" w:sz="0" w:space="0"/>
                <w:lang w:val="en-US" w:eastAsia="zh-CN" w:bidi="ar"/>
              </w:rPr>
              <w:br w:type="textWrapping"/>
            </w:r>
            <w:r>
              <w:rPr>
                <w:rFonts w:hint="eastAsia" w:ascii="宋体" w:hAnsi="宋体" w:eastAsia="宋体" w:cs="宋体"/>
                <w:b/>
                <w:i w:val="0"/>
                <w:iCs w:val="0"/>
                <w:color w:val="000000"/>
                <w:kern w:val="0"/>
                <w:sz w:val="24"/>
                <w:szCs w:val="24"/>
                <w:u w:val="none"/>
                <w:bdr w:val="none" w:color="auto" w:sz="0" w:space="0"/>
                <w:lang w:val="en-US" w:eastAsia="zh-CN" w:bidi="ar"/>
              </w:rPr>
              <w:t>转载</w:t>
            </w:r>
            <w:r>
              <w:rPr>
                <w:rFonts w:hint="eastAsia" w:ascii="宋体" w:hAnsi="宋体" w:eastAsia="宋体" w:cs="宋体"/>
                <w:b/>
                <w:i w:val="0"/>
                <w:iCs w:val="0"/>
                <w:color w:val="000000"/>
                <w:kern w:val="0"/>
                <w:sz w:val="24"/>
                <w:szCs w:val="24"/>
                <w:u w:val="none"/>
                <w:bdr w:val="none" w:color="auto" w:sz="0" w:space="0"/>
                <w:lang w:val="en-US" w:eastAsia="zh-CN" w:bidi="ar"/>
              </w:rPr>
              <w:br w:type="textWrapping"/>
            </w:r>
            <w:r>
              <w:rPr>
                <w:rFonts w:hint="eastAsia" w:ascii="宋体" w:hAnsi="宋体" w:eastAsia="宋体" w:cs="宋体"/>
                <w:b/>
                <w:i w:val="0"/>
                <w:iCs w:val="0"/>
                <w:color w:val="000000"/>
                <w:kern w:val="0"/>
                <w:sz w:val="24"/>
                <w:szCs w:val="24"/>
                <w:u w:val="none"/>
                <w:bdr w:val="none" w:color="auto" w:sz="0" w:space="0"/>
                <w:lang w:val="en-US" w:eastAsia="zh-CN" w:bidi="ar"/>
              </w:rPr>
              <w:t>论文</w:t>
            </w: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被《新华文摘》全文转载</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50分</w:t>
            </w:r>
          </w:p>
        </w:tc>
        <w:tc>
          <w:tcPr>
            <w:tcW w:w="751" w:type="pct"/>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50-45</w:t>
            </w:r>
          </w:p>
        </w:tc>
        <w:tc>
          <w:tcPr>
            <w:tcW w:w="554" w:type="pct"/>
            <w:gridSpan w:val="6"/>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590" w:type="pct"/>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被《中国人民大学复印报刊资料》《中国社会科学文摘》《高等学校文科学术文摘》全文转载</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45分</w:t>
            </w:r>
          </w:p>
        </w:tc>
        <w:tc>
          <w:tcPr>
            <w:tcW w:w="751" w:type="pct"/>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554" w:type="pct"/>
            <w:gridSpan w:val="6"/>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8" w:hRule="atLeast"/>
        </w:trPr>
        <w:tc>
          <w:tcPr>
            <w:tcW w:w="300" w:type="pct"/>
            <w:gridSpan w:val="3"/>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其</w:t>
            </w:r>
            <w:r>
              <w:rPr>
                <w:rFonts w:hint="eastAsia" w:ascii="宋体" w:hAnsi="宋体" w:eastAsia="宋体" w:cs="宋体"/>
                <w:b/>
                <w:i w:val="0"/>
                <w:iCs w:val="0"/>
                <w:color w:val="000000"/>
                <w:kern w:val="0"/>
                <w:sz w:val="24"/>
                <w:szCs w:val="24"/>
                <w:u w:val="none"/>
                <w:bdr w:val="none" w:color="auto" w:sz="0" w:space="0"/>
                <w:lang w:val="en-US" w:eastAsia="zh-CN" w:bidi="ar"/>
              </w:rPr>
              <w:br w:type="textWrapping"/>
            </w:r>
            <w:r>
              <w:rPr>
                <w:rFonts w:hint="eastAsia" w:ascii="宋体" w:hAnsi="宋体" w:eastAsia="宋体" w:cs="宋体"/>
                <w:b/>
                <w:i w:val="0"/>
                <w:iCs w:val="0"/>
                <w:color w:val="000000"/>
                <w:kern w:val="0"/>
                <w:sz w:val="24"/>
                <w:szCs w:val="24"/>
                <w:u w:val="none"/>
                <w:bdr w:val="none" w:color="auto" w:sz="0" w:space="0"/>
                <w:lang w:val="en-US" w:eastAsia="zh-CN" w:bidi="ar"/>
              </w:rPr>
              <w:t>他</w:t>
            </w:r>
            <w:r>
              <w:rPr>
                <w:rFonts w:hint="eastAsia" w:ascii="宋体" w:hAnsi="宋体" w:eastAsia="宋体" w:cs="宋体"/>
                <w:b/>
                <w:i w:val="0"/>
                <w:iCs w:val="0"/>
                <w:color w:val="000000"/>
                <w:kern w:val="0"/>
                <w:sz w:val="24"/>
                <w:szCs w:val="24"/>
                <w:u w:val="none"/>
                <w:bdr w:val="none" w:color="auto" w:sz="0" w:space="0"/>
                <w:lang w:val="en-US" w:eastAsia="zh-CN" w:bidi="ar"/>
              </w:rPr>
              <w:br w:type="textWrapping"/>
            </w:r>
            <w:r>
              <w:rPr>
                <w:rFonts w:hint="eastAsia" w:ascii="宋体" w:hAnsi="宋体" w:eastAsia="宋体" w:cs="宋体"/>
                <w:b/>
                <w:i w:val="0"/>
                <w:iCs w:val="0"/>
                <w:color w:val="000000"/>
                <w:kern w:val="0"/>
                <w:sz w:val="24"/>
                <w:szCs w:val="24"/>
                <w:u w:val="none"/>
                <w:bdr w:val="none" w:color="auto" w:sz="0" w:space="0"/>
                <w:lang w:val="en-US" w:eastAsia="zh-CN" w:bidi="ar"/>
              </w:rPr>
              <w:t>论</w:t>
            </w:r>
            <w:r>
              <w:rPr>
                <w:rFonts w:hint="eastAsia" w:ascii="宋体" w:hAnsi="宋体" w:eastAsia="宋体" w:cs="宋体"/>
                <w:b/>
                <w:i w:val="0"/>
                <w:iCs w:val="0"/>
                <w:color w:val="000000"/>
                <w:kern w:val="0"/>
                <w:sz w:val="24"/>
                <w:szCs w:val="24"/>
                <w:u w:val="none"/>
                <w:bdr w:val="none" w:color="auto" w:sz="0" w:space="0"/>
                <w:lang w:val="en-US" w:eastAsia="zh-CN" w:bidi="ar"/>
              </w:rPr>
              <w:br w:type="textWrapping"/>
            </w:r>
            <w:r>
              <w:rPr>
                <w:rFonts w:hint="eastAsia" w:ascii="宋体" w:hAnsi="宋体" w:eastAsia="宋体" w:cs="宋体"/>
                <w:b/>
                <w:i w:val="0"/>
                <w:iCs w:val="0"/>
                <w:color w:val="000000"/>
                <w:kern w:val="0"/>
                <w:sz w:val="24"/>
                <w:szCs w:val="24"/>
                <w:u w:val="none"/>
                <w:bdr w:val="none" w:color="auto" w:sz="0" w:space="0"/>
                <w:lang w:val="en-US" w:eastAsia="zh-CN" w:bidi="ar"/>
              </w:rPr>
              <w:t>文</w:t>
            </w:r>
          </w:p>
        </w:tc>
        <w:tc>
          <w:tcPr>
            <w:tcW w:w="2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发表</w:t>
            </w: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 xml:space="preserve">CSSCI来源期刊、CSCD（核心库）来源期刊中公认的权威期刊、《求是》，《人民日报》《光明日报》《经济日报》《解放军报》理论版                                    </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30分</w:t>
            </w:r>
          </w:p>
        </w:tc>
        <w:tc>
          <w:tcPr>
            <w:tcW w:w="751" w:type="pct"/>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30--15</w:t>
            </w:r>
          </w:p>
        </w:tc>
        <w:tc>
          <w:tcPr>
            <w:tcW w:w="554" w:type="pct"/>
            <w:gridSpan w:val="6"/>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30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CSSCI来源期刊、CSCD（核心库）来源期刊</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25分</w:t>
            </w:r>
          </w:p>
        </w:tc>
        <w:tc>
          <w:tcPr>
            <w:tcW w:w="751" w:type="pct"/>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554" w:type="pct"/>
            <w:gridSpan w:val="6"/>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6" w:hRule="atLeast"/>
        </w:trPr>
        <w:tc>
          <w:tcPr>
            <w:tcW w:w="30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CSSCI扩展版、CSCD（扩展库）来源期刊</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20分</w:t>
            </w:r>
          </w:p>
        </w:tc>
        <w:tc>
          <w:tcPr>
            <w:tcW w:w="751" w:type="pct"/>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554" w:type="pct"/>
            <w:gridSpan w:val="6"/>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1" w:hRule="atLeast"/>
        </w:trPr>
        <w:tc>
          <w:tcPr>
            <w:tcW w:w="30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省级刊物</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15分</w:t>
            </w:r>
          </w:p>
        </w:tc>
        <w:tc>
          <w:tcPr>
            <w:tcW w:w="751" w:type="pct"/>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554" w:type="pct"/>
            <w:gridSpan w:val="6"/>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30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转载</w:t>
            </w: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被《新华文摘》摘要转载</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10分</w:t>
            </w:r>
          </w:p>
        </w:tc>
        <w:tc>
          <w:tcPr>
            <w:tcW w:w="751" w:type="pct"/>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10--5</w:t>
            </w:r>
          </w:p>
        </w:tc>
        <w:tc>
          <w:tcPr>
            <w:tcW w:w="554" w:type="pct"/>
            <w:gridSpan w:val="6"/>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2" w:hRule="atLeast"/>
        </w:trPr>
        <w:tc>
          <w:tcPr>
            <w:tcW w:w="30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被《中国社会科学文摘》《高等学校文科学术文摘》《中国人民大学复印报刊资料》摘要转载。</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5分</w:t>
            </w:r>
          </w:p>
        </w:tc>
        <w:tc>
          <w:tcPr>
            <w:tcW w:w="751" w:type="pct"/>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c>
          <w:tcPr>
            <w:tcW w:w="554" w:type="pct"/>
            <w:gridSpan w:val="6"/>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2" w:hRule="atLeast"/>
        </w:trPr>
        <w:tc>
          <w:tcPr>
            <w:tcW w:w="300" w:type="pct"/>
            <w:gridSpan w:val="3"/>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8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引用</w:t>
            </w:r>
          </w:p>
        </w:tc>
        <w:tc>
          <w:tcPr>
            <w:tcW w:w="220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每引用一次分值为0.5分，累计得分不得超过5分。</w:t>
            </w:r>
          </w:p>
        </w:tc>
        <w:tc>
          <w:tcPr>
            <w:tcW w:w="89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被转载的报刊目录不再重复计分；作者引用自己著作或文章的观点，不计分。</w:t>
            </w:r>
          </w:p>
        </w:tc>
        <w:tc>
          <w:tcPr>
            <w:tcW w:w="751"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5--0</w:t>
            </w:r>
          </w:p>
        </w:tc>
        <w:tc>
          <w:tcPr>
            <w:tcW w:w="554" w:type="pct"/>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6" w:hRule="atLeast"/>
        </w:trPr>
        <w:tc>
          <w:tcPr>
            <w:tcW w:w="4445" w:type="pct"/>
            <w:gridSpan w:val="1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合计得分：</w:t>
            </w:r>
          </w:p>
        </w:tc>
        <w:tc>
          <w:tcPr>
            <w:tcW w:w="554" w:type="pct"/>
            <w:gridSpan w:val="6"/>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2" w:hRule="atLeast"/>
        </w:trPr>
        <w:tc>
          <w:tcPr>
            <w:tcW w:w="5000" w:type="pct"/>
            <w:gridSpan w:val="20"/>
            <w:tcBorders>
              <w:top w:val="single" w:color="000000" w:sz="4" w:space="0"/>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注：1.客观分满分为50分；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2" w:hRule="atLeast"/>
        </w:trPr>
        <w:tc>
          <w:tcPr>
            <w:tcW w:w="5000" w:type="pct"/>
            <w:gridSpan w:val="20"/>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 xml:space="preserve">    2.系列论文出现多级报刊发表的按最高项分值计算，不得累计。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67" w:hRule="atLeast"/>
        </w:trPr>
        <w:tc>
          <w:tcPr>
            <w:tcW w:w="300" w:type="pct"/>
            <w:gridSpan w:val="3"/>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495" w:type="pct"/>
            <w:gridSpan w:val="4"/>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签名：</w:t>
            </w:r>
          </w:p>
        </w:tc>
        <w:tc>
          <w:tcPr>
            <w:tcW w:w="1649" w:type="pct"/>
            <w:gridSpan w:val="7"/>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 xml:space="preserve">  年    月    日</w:t>
            </w:r>
          </w:p>
        </w:tc>
        <w:tc>
          <w:tcPr>
            <w:tcW w:w="554" w:type="pct"/>
            <w:gridSpan w:val="6"/>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462" w:hRule="atLeast"/>
        </w:trPr>
        <w:tc>
          <w:tcPr>
            <w:tcW w:w="4855" w:type="pct"/>
            <w:gridSpan w:val="17"/>
            <w:tcBorders>
              <w:top w:val="nil"/>
              <w:left w:val="nil"/>
              <w:bottom w:val="nil"/>
              <w:right w:val="nil"/>
            </w:tcBorders>
            <w:shd w:val="cle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i w:val="0"/>
                <w:iCs w:val="0"/>
                <w:color w:val="000000"/>
                <w:kern w:val="0"/>
                <w:sz w:val="36"/>
                <w:szCs w:val="36"/>
                <w:u w:val="none"/>
                <w:lang w:val="en-US" w:eastAsia="zh-CN" w:bidi="ar"/>
              </w:rPr>
              <w:t>甘肃省哲学社会科学优秀成果评审主观评分表</w:t>
            </w:r>
          </w:p>
        </w:tc>
        <w:tc>
          <w:tcPr>
            <w:tcW w:w="138" w:type="pct"/>
            <w:gridSpan w:val="2"/>
            <w:tcBorders>
              <w:top w:val="nil"/>
              <w:left w:val="nil"/>
              <w:bottom w:val="nil"/>
              <w:right w:val="nil"/>
            </w:tcBorders>
            <w:shd w:val="clear"/>
            <w:noWrap/>
            <w:vAlign w:val="center"/>
          </w:tcPr>
          <w:p>
            <w:pPr>
              <w:rPr>
                <w:rFonts w:hint="eastAsia" w:ascii="华文中宋" w:hAnsi="华文中宋" w:eastAsia="华文中宋" w:cs="华文中宋"/>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462" w:hRule="atLeast"/>
        </w:trPr>
        <w:tc>
          <w:tcPr>
            <w:tcW w:w="4855" w:type="pct"/>
            <w:gridSpan w:val="17"/>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i w:val="0"/>
                <w:iCs w:val="0"/>
                <w:color w:val="000000"/>
                <w:kern w:val="0"/>
                <w:sz w:val="36"/>
                <w:szCs w:val="36"/>
                <w:u w:val="none"/>
                <w:lang w:val="en-US" w:eastAsia="zh-CN" w:bidi="ar"/>
              </w:rPr>
              <w:t>（研究报告类研究成果）</w:t>
            </w:r>
          </w:p>
        </w:tc>
        <w:tc>
          <w:tcPr>
            <w:tcW w:w="138" w:type="pct"/>
            <w:gridSpan w:val="2"/>
            <w:tcBorders>
              <w:top w:val="nil"/>
              <w:left w:val="nil"/>
              <w:bottom w:val="nil"/>
              <w:right w:val="nil"/>
            </w:tcBorders>
            <w:shd w:val="clear"/>
            <w:noWrap/>
            <w:vAlign w:val="center"/>
          </w:tcPr>
          <w:p>
            <w:pPr>
              <w:rPr>
                <w:rFonts w:hint="eastAsia" w:ascii="华文中宋" w:hAnsi="华文中宋" w:eastAsia="华文中宋" w:cs="华文中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462" w:hRule="atLeast"/>
        </w:trPr>
        <w:tc>
          <w:tcPr>
            <w:tcW w:w="4377" w:type="pct"/>
            <w:gridSpan w:val="1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 xml:space="preserve">成果名称：  </w:t>
            </w:r>
          </w:p>
        </w:tc>
        <w:tc>
          <w:tcPr>
            <w:tcW w:w="478" w:type="pct"/>
            <w:gridSpan w:val="5"/>
            <w:tcBorders>
              <w:top w:val="nil"/>
              <w:left w:val="nil"/>
              <w:bottom w:val="nil"/>
              <w:right w:val="nil"/>
            </w:tcBorders>
            <w:shd w:val="clear"/>
            <w:noWrap/>
            <w:vAlign w:val="center"/>
          </w:tcPr>
          <w:p>
            <w:pPr>
              <w:rPr>
                <w:rFonts w:hint="eastAsia" w:ascii="华文中宋" w:hAnsi="华文中宋" w:eastAsia="华文中宋" w:cs="华文中宋"/>
                <w:i w:val="0"/>
                <w:iCs w:val="0"/>
                <w:color w:val="000000"/>
                <w:sz w:val="32"/>
                <w:szCs w:val="32"/>
                <w:u w:val="none"/>
              </w:rPr>
            </w:pPr>
          </w:p>
        </w:tc>
        <w:tc>
          <w:tcPr>
            <w:tcW w:w="138" w:type="pct"/>
            <w:gridSpan w:val="2"/>
            <w:tcBorders>
              <w:top w:val="nil"/>
              <w:left w:val="nil"/>
              <w:bottom w:val="nil"/>
              <w:right w:val="nil"/>
            </w:tcBorders>
            <w:shd w:val="clear"/>
            <w:noWrap/>
            <w:vAlign w:val="center"/>
          </w:tcPr>
          <w:p>
            <w:pPr>
              <w:rPr>
                <w:rFonts w:hint="eastAsia" w:ascii="华文中宋" w:hAnsi="华文中宋" w:eastAsia="华文中宋" w:cs="华文中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380" w:hRule="atLeast"/>
        </w:trPr>
        <w:tc>
          <w:tcPr>
            <w:tcW w:w="3673"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评 分 标 准</w:t>
            </w:r>
          </w:p>
        </w:tc>
        <w:tc>
          <w:tcPr>
            <w:tcW w:w="703"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分值区间</w:t>
            </w:r>
          </w:p>
        </w:tc>
        <w:tc>
          <w:tcPr>
            <w:tcW w:w="478" w:type="pct"/>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得分</w:t>
            </w: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758" w:hRule="atLeast"/>
        </w:trPr>
        <w:tc>
          <w:tcPr>
            <w:tcW w:w="2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成果价值</w:t>
            </w: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发现了经济社会发展中的重大问题；或对解决经济社会发展中的重大问题提出了符合实际的新思路和对策，具有很大的应用价值和理论价值。</w:t>
            </w:r>
          </w:p>
        </w:tc>
        <w:tc>
          <w:tcPr>
            <w:tcW w:w="703" w:type="pct"/>
            <w:gridSpan w:val="4"/>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18--10</w:t>
            </w:r>
          </w:p>
        </w:tc>
        <w:tc>
          <w:tcPr>
            <w:tcW w:w="478" w:type="pct"/>
            <w:gridSpan w:val="5"/>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1112"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发现了经济社会发展中重要的问题；或对解决经济社会发展中重要的问题提出了较好的思路和对策，具有较大的应用价值和理论价值；或对某重要领域的事实作了系统的描述和分析，为深入研究提供了重要依据。</w:t>
            </w:r>
          </w:p>
        </w:tc>
        <w:tc>
          <w:tcPr>
            <w:tcW w:w="703" w:type="pct"/>
            <w:gridSpan w:val="4"/>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78" w:type="pct"/>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930"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对解决经济社会发展中比较重要的问题提出了较好的思路和对策，具有一定的应用价值和理论价值；或对某个重要领域的事实作了较系统的描述和分析，对深入研究有一定参考价值。</w:t>
            </w:r>
          </w:p>
        </w:tc>
        <w:tc>
          <w:tcPr>
            <w:tcW w:w="703" w:type="pct"/>
            <w:gridSpan w:val="4"/>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78" w:type="pct"/>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558" w:hRule="atLeast"/>
        </w:trPr>
        <w:tc>
          <w:tcPr>
            <w:tcW w:w="2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成熟程度</w:t>
            </w: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资料和数据准确系统，论证科学； 具有很强的适用性或操作性。</w:t>
            </w:r>
          </w:p>
        </w:tc>
        <w:tc>
          <w:tcPr>
            <w:tcW w:w="703" w:type="pct"/>
            <w:gridSpan w:val="4"/>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12--7</w:t>
            </w:r>
          </w:p>
        </w:tc>
        <w:tc>
          <w:tcPr>
            <w:tcW w:w="478" w:type="pct"/>
            <w:gridSpan w:val="5"/>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521"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资料和数据比较准确翔实，逻辑严密；具有较好的适用性或操作性。</w:t>
            </w:r>
          </w:p>
        </w:tc>
        <w:tc>
          <w:tcPr>
            <w:tcW w:w="703" w:type="pct"/>
            <w:gridSpan w:val="4"/>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78" w:type="pct"/>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570"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主要资料和数据扎实，论证清楚；具有一定程度的实用性或操作性。</w:t>
            </w:r>
          </w:p>
        </w:tc>
        <w:tc>
          <w:tcPr>
            <w:tcW w:w="703" w:type="pct"/>
            <w:gridSpan w:val="4"/>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78" w:type="pct"/>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536" w:hRule="atLeast"/>
        </w:trPr>
        <w:tc>
          <w:tcPr>
            <w:tcW w:w="2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难易性</w:t>
            </w: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问题十分复杂，研究难度极大；资料的搜集与数据处理难度很大。</w:t>
            </w:r>
          </w:p>
        </w:tc>
        <w:tc>
          <w:tcPr>
            <w:tcW w:w="703" w:type="pct"/>
            <w:gridSpan w:val="4"/>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10--5</w:t>
            </w:r>
          </w:p>
        </w:tc>
        <w:tc>
          <w:tcPr>
            <w:tcW w:w="478" w:type="pct"/>
            <w:gridSpan w:val="5"/>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321"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问题复杂，研究有难度；资料的搜集与处理有难度。</w:t>
            </w:r>
          </w:p>
        </w:tc>
        <w:tc>
          <w:tcPr>
            <w:tcW w:w="703" w:type="pct"/>
            <w:gridSpan w:val="4"/>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78" w:type="pct"/>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469"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问题比较复杂，研究有一定难度；资料的搜集与处理有一定难度。</w:t>
            </w:r>
          </w:p>
        </w:tc>
        <w:tc>
          <w:tcPr>
            <w:tcW w:w="703" w:type="pct"/>
            <w:gridSpan w:val="4"/>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val="0"/>
                <w:bCs/>
                <w:i w:val="0"/>
                <w:iCs w:val="0"/>
                <w:color w:val="000000"/>
                <w:sz w:val="24"/>
                <w:szCs w:val="24"/>
                <w:u w:val="none"/>
              </w:rPr>
            </w:pPr>
          </w:p>
        </w:tc>
        <w:tc>
          <w:tcPr>
            <w:tcW w:w="478" w:type="pct"/>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591" w:hRule="atLeast"/>
        </w:trPr>
        <w:tc>
          <w:tcPr>
            <w:tcW w:w="2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成果转化</w:t>
            </w: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某些对策建议被国家有关部门或省委、省政府有关文件、政策规定吸收采纳。</w:t>
            </w:r>
          </w:p>
        </w:tc>
        <w:tc>
          <w:tcPr>
            <w:tcW w:w="703" w:type="pct"/>
            <w:gridSpan w:val="4"/>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10--5</w:t>
            </w:r>
          </w:p>
        </w:tc>
        <w:tc>
          <w:tcPr>
            <w:tcW w:w="478" w:type="pct"/>
            <w:gridSpan w:val="5"/>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469"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某些对策建议被省直有关部门或市州有关文件、政策规定吸收采纳。</w:t>
            </w:r>
          </w:p>
        </w:tc>
        <w:tc>
          <w:tcPr>
            <w:tcW w:w="703" w:type="pct"/>
            <w:gridSpan w:val="4"/>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478" w:type="pct"/>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5" w:type="pct"/>
          <w:trHeight w:val="469" w:hRule="atLeast"/>
        </w:trPr>
        <w:tc>
          <w:tcPr>
            <w:tcW w:w="2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3384"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4"/>
                <w:szCs w:val="24"/>
                <w:u w:val="none"/>
              </w:rPr>
            </w:pPr>
            <w:r>
              <w:rPr>
                <w:rFonts w:hint="eastAsia" w:ascii="宋体" w:hAnsi="宋体" w:eastAsia="宋体" w:cs="宋体"/>
                <w:b w:val="0"/>
                <w:bCs/>
                <w:i w:val="0"/>
                <w:iCs w:val="0"/>
                <w:color w:val="000000"/>
                <w:kern w:val="0"/>
                <w:sz w:val="24"/>
                <w:szCs w:val="24"/>
                <w:u w:val="none"/>
                <w:bdr w:val="none" w:color="auto" w:sz="0" w:space="0"/>
                <w:lang w:val="en-US" w:eastAsia="zh-CN" w:bidi="ar"/>
              </w:rPr>
              <w:t>某些对策建议被县区或行业有关文件、政策规定吸收采纳。</w:t>
            </w:r>
          </w:p>
        </w:tc>
        <w:tc>
          <w:tcPr>
            <w:tcW w:w="703" w:type="pct"/>
            <w:gridSpan w:val="4"/>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478" w:type="pct"/>
            <w:gridSpan w:val="5"/>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238" w:hRule="atLeast"/>
        </w:trPr>
        <w:tc>
          <w:tcPr>
            <w:tcW w:w="3673" w:type="pct"/>
            <w:gridSpan w:val="8"/>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合计得分：</w:t>
            </w:r>
          </w:p>
        </w:tc>
        <w:tc>
          <w:tcPr>
            <w:tcW w:w="1182" w:type="pct"/>
            <w:gridSpan w:val="9"/>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498" w:hRule="atLeast"/>
        </w:trPr>
        <w:tc>
          <w:tcPr>
            <w:tcW w:w="4855" w:type="pct"/>
            <w:gridSpan w:val="17"/>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注：主观分满分为50分。</w:t>
            </w:r>
          </w:p>
        </w:tc>
        <w:tc>
          <w:tcPr>
            <w:tcW w:w="138" w:type="pct"/>
            <w:gridSpan w:val="2"/>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457" w:hRule="atLeast"/>
        </w:trPr>
        <w:tc>
          <w:tcPr>
            <w:tcW w:w="3673" w:type="pct"/>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 xml:space="preserve">      签名：</w:t>
            </w:r>
          </w:p>
        </w:tc>
        <w:tc>
          <w:tcPr>
            <w:tcW w:w="1320" w:type="pct"/>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b/>
                <w:i w:val="0"/>
                <w:iCs w:val="0"/>
                <w:color w:val="000000"/>
                <w:kern w:val="0"/>
                <w:sz w:val="24"/>
                <w:szCs w:val="24"/>
                <w:u w:val="none"/>
                <w:bdr w:val="none" w:color="auto" w:sz="0" w:space="0"/>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5" w:type="pct"/>
          <w:trHeight w:val="462" w:hRule="atLeast"/>
        </w:trPr>
        <w:tc>
          <w:tcPr>
            <w:tcW w:w="4874" w:type="pct"/>
            <w:gridSpan w:val="18"/>
            <w:tcBorders>
              <w:top w:val="nil"/>
              <w:left w:val="nil"/>
              <w:bottom w:val="nil"/>
              <w:right w:val="nil"/>
            </w:tcBorders>
            <w:shd w:val="cle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bookmarkStart w:id="0" w:name="_GoBack"/>
            <w:bookmarkEnd w:id="0"/>
          </w:p>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i w:val="0"/>
                <w:iCs w:val="0"/>
                <w:color w:val="000000"/>
                <w:kern w:val="0"/>
                <w:sz w:val="36"/>
                <w:szCs w:val="36"/>
                <w:u w:val="none"/>
                <w:lang w:val="en-US" w:eastAsia="zh-CN" w:bidi="ar"/>
              </w:rPr>
              <w:t>甘肃省哲学社会科学优秀成果评审客观评分表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5" w:type="pct"/>
          <w:trHeight w:val="462" w:hRule="atLeast"/>
        </w:trPr>
        <w:tc>
          <w:tcPr>
            <w:tcW w:w="4874" w:type="pct"/>
            <w:gridSpan w:val="1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iCs w:val="0"/>
                <w:color w:val="000000"/>
                <w:kern w:val="0"/>
                <w:sz w:val="36"/>
                <w:szCs w:val="36"/>
                <w:u w:val="none"/>
                <w:lang w:val="en-US" w:eastAsia="zh-CN" w:bidi="ar"/>
              </w:rPr>
            </w:pPr>
            <w:r>
              <w:rPr>
                <w:rFonts w:hint="eastAsia" w:ascii="方正小标宋_GBK" w:hAnsi="方正小标宋_GBK" w:eastAsia="方正小标宋_GBK" w:cs="方正小标宋_GBK"/>
                <w:b/>
                <w:i w:val="0"/>
                <w:iCs w:val="0"/>
                <w:color w:val="000000"/>
                <w:kern w:val="0"/>
                <w:sz w:val="36"/>
                <w:szCs w:val="36"/>
                <w:u w:val="none"/>
                <w:lang w:val="en-US" w:eastAsia="zh-CN" w:bidi="ar"/>
              </w:rPr>
              <w:t>（研究报告类研究成果）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5" w:type="pct"/>
          <w:trHeight w:val="462" w:hRule="atLeast"/>
        </w:trPr>
        <w:tc>
          <w:tcPr>
            <w:tcW w:w="4490" w:type="pct"/>
            <w:gridSpan w:val="15"/>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成果名称：</w:t>
            </w:r>
          </w:p>
        </w:tc>
        <w:tc>
          <w:tcPr>
            <w:tcW w:w="383" w:type="pct"/>
            <w:gridSpan w:val="3"/>
            <w:tcBorders>
              <w:top w:val="nil"/>
              <w:left w:val="nil"/>
              <w:bottom w:val="nil"/>
              <w:right w:val="nil"/>
            </w:tcBorders>
            <w:shd w:val="clear"/>
            <w:noWrap/>
            <w:vAlign w:val="center"/>
          </w:tcPr>
          <w:p>
            <w:pPr>
              <w:rPr>
                <w:rFonts w:hint="eastAsia" w:ascii="华文中宋" w:hAnsi="华文中宋" w:eastAsia="华文中宋" w:cs="华文中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44" w:hRule="atLeast"/>
        </w:trPr>
        <w:tc>
          <w:tcPr>
            <w:tcW w:w="3882" w:type="pct"/>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评 分 标 准</w:t>
            </w:r>
          </w:p>
        </w:tc>
        <w:tc>
          <w:tcPr>
            <w:tcW w:w="608"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分值区间</w:t>
            </w:r>
          </w:p>
        </w:tc>
        <w:tc>
          <w:tcPr>
            <w:tcW w:w="383"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5" w:type="pct"/>
          <w:trHeight w:val="270" w:hRule="atLeast"/>
        </w:trPr>
        <w:tc>
          <w:tcPr>
            <w:tcW w:w="303" w:type="pct"/>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i w:val="0"/>
                <w:iCs w:val="0"/>
                <w:color w:val="000000"/>
                <w:kern w:val="0"/>
                <w:sz w:val="21"/>
                <w:szCs w:val="21"/>
                <w:u w:val="none"/>
                <w:bdr w:val="none" w:color="auto" w:sz="0" w:space="0"/>
                <w:lang w:val="en-US" w:eastAsia="zh-CN" w:bidi="ar"/>
              </w:rPr>
              <w:t>课题</w:t>
            </w:r>
            <w:r>
              <w:rPr>
                <w:rFonts w:hint="eastAsia" w:ascii="宋体" w:hAnsi="宋体" w:eastAsia="宋体" w:cs="宋体"/>
                <w:b/>
                <w:i w:val="0"/>
                <w:iCs w:val="0"/>
                <w:color w:val="000000"/>
                <w:kern w:val="0"/>
                <w:sz w:val="21"/>
                <w:szCs w:val="21"/>
                <w:u w:val="none"/>
                <w:bdr w:val="none" w:color="auto" w:sz="0" w:space="0"/>
                <w:lang w:val="en-US" w:eastAsia="zh-CN" w:bidi="ar"/>
              </w:rPr>
              <w:br w:type="textWrapping"/>
            </w:r>
            <w:r>
              <w:rPr>
                <w:rFonts w:hint="eastAsia" w:ascii="宋体" w:hAnsi="宋体" w:eastAsia="宋体" w:cs="宋体"/>
                <w:b/>
                <w:i w:val="0"/>
                <w:iCs w:val="0"/>
                <w:color w:val="000000"/>
                <w:kern w:val="0"/>
                <w:sz w:val="21"/>
                <w:szCs w:val="21"/>
                <w:u w:val="none"/>
                <w:bdr w:val="none" w:color="auto" w:sz="0" w:space="0"/>
                <w:lang w:val="en-US" w:eastAsia="zh-CN" w:bidi="ar"/>
              </w:rPr>
              <w:t>结项</w:t>
            </w:r>
          </w:p>
        </w:tc>
        <w:tc>
          <w:tcPr>
            <w:tcW w:w="16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国家社科基金重大项目，教育部哲学社会科学研究重大课题、国家自然科学基金管理科学部重大课题</w:t>
            </w: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优秀30分</w:t>
            </w:r>
          </w:p>
        </w:tc>
        <w:tc>
          <w:tcPr>
            <w:tcW w:w="608" w:type="pct"/>
            <w:gridSpan w:val="4"/>
            <w:vMerge w:val="restart"/>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30--10</w:t>
            </w:r>
          </w:p>
        </w:tc>
        <w:tc>
          <w:tcPr>
            <w:tcW w:w="383" w:type="pct"/>
            <w:gridSpan w:val="3"/>
            <w:vMerge w:val="restart"/>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5" w:type="pct"/>
          <w:trHeight w:val="259"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良好27分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5" w:type="pct"/>
          <w:trHeight w:val="402"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合格25分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34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国家级项目</w:t>
            </w: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优秀25分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5" w:type="pct"/>
          <w:trHeight w:val="23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良好23分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34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合格21分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3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中央部委项目、省社科规划项目等省部级项目</w:t>
            </w: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优秀21分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333"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良好19分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3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合格17分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7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省社科联人文社会科学项目、省教育厅高等学校科研项目（社科类）、省科技厅科技计划项目（社科类）等省直有关部委、厅（局）项目</w:t>
            </w: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优秀17分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3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良好15分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646"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合格13分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3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其他研究项目</w:t>
            </w: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优秀13分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3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良好11分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38" w:hRule="atLeast"/>
        </w:trPr>
        <w:tc>
          <w:tcPr>
            <w:tcW w:w="303" w:type="pct"/>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val="0"/>
                <w:bCs/>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合格10分</w:t>
            </w:r>
          </w:p>
        </w:tc>
        <w:tc>
          <w:tcPr>
            <w:tcW w:w="608" w:type="pct"/>
            <w:gridSpan w:val="4"/>
            <w:vMerge w:val="continue"/>
            <w:tcBorders>
              <w:top w:val="single" w:color="000000" w:sz="4" w:space="0"/>
              <w:left w:val="single" w:color="000000" w:sz="4" w:space="0"/>
              <w:bottom w:val="nil"/>
              <w:right w:val="nil"/>
            </w:tcBorders>
            <w:shd w:val="clear"/>
            <w:vAlign w:val="center"/>
          </w:tcPr>
          <w:p>
            <w:pPr>
              <w:jc w:val="center"/>
              <w:rPr>
                <w:rFonts w:hint="eastAsia" w:ascii="宋体" w:hAnsi="宋体" w:eastAsia="宋体" w:cs="宋体"/>
                <w:b w:val="0"/>
                <w:bCs/>
                <w:i w:val="0"/>
                <w:iCs w:val="0"/>
                <w:color w:val="000000"/>
                <w:sz w:val="21"/>
                <w:szCs w:val="21"/>
                <w:u w:val="none"/>
              </w:rPr>
            </w:pPr>
          </w:p>
        </w:tc>
        <w:tc>
          <w:tcPr>
            <w:tcW w:w="383" w:type="pct"/>
            <w:gridSpan w:val="3"/>
            <w:vMerge w:val="continue"/>
            <w:tcBorders>
              <w:top w:val="single" w:color="000000" w:sz="4" w:space="0"/>
              <w:left w:val="single" w:color="000000" w:sz="4" w:space="0"/>
              <w:bottom w:val="nil"/>
              <w:right w:val="single" w:color="000000" w:sz="4" w:space="0"/>
            </w:tcBorders>
            <w:shd w:val="clear"/>
            <w:noWrap/>
            <w:vAlign w:val="center"/>
          </w:tcPr>
          <w:p>
            <w:pPr>
              <w:jc w:val="center"/>
              <w:rPr>
                <w:rFonts w:hint="eastAsia" w:ascii="华文中宋" w:hAnsi="华文中宋" w:eastAsia="华文中宋" w:cs="华文中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747" w:hRule="atLeast"/>
        </w:trPr>
        <w:tc>
          <w:tcPr>
            <w:tcW w:w="303" w:type="pct"/>
            <w:gridSpan w:val="4"/>
            <w:vMerge w:val="restart"/>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i w:val="0"/>
                <w:iCs w:val="0"/>
                <w:color w:val="000000"/>
                <w:kern w:val="0"/>
                <w:sz w:val="21"/>
                <w:szCs w:val="21"/>
                <w:u w:val="none"/>
                <w:bdr w:val="none" w:color="auto" w:sz="0" w:space="0"/>
                <w:lang w:val="en-US" w:eastAsia="zh-CN" w:bidi="ar"/>
              </w:rPr>
              <w:t>批示</w:t>
            </w:r>
            <w:r>
              <w:rPr>
                <w:rFonts w:hint="eastAsia" w:ascii="宋体" w:hAnsi="宋体" w:eastAsia="宋体" w:cs="宋体"/>
                <w:b/>
                <w:i w:val="0"/>
                <w:iCs w:val="0"/>
                <w:color w:val="000000"/>
                <w:kern w:val="0"/>
                <w:sz w:val="21"/>
                <w:szCs w:val="21"/>
                <w:u w:val="none"/>
                <w:bdr w:val="none" w:color="auto" w:sz="0" w:space="0"/>
                <w:lang w:val="en-US" w:eastAsia="zh-CN" w:bidi="ar"/>
              </w:rPr>
              <w:br w:type="textWrapping"/>
            </w:r>
            <w:r>
              <w:rPr>
                <w:rFonts w:hint="eastAsia" w:ascii="宋体" w:hAnsi="宋体" w:eastAsia="宋体" w:cs="宋体"/>
                <w:b/>
                <w:i w:val="0"/>
                <w:iCs w:val="0"/>
                <w:color w:val="000000"/>
                <w:kern w:val="0"/>
                <w:sz w:val="21"/>
                <w:szCs w:val="21"/>
                <w:u w:val="none"/>
                <w:bdr w:val="none" w:color="auto" w:sz="0" w:space="0"/>
                <w:lang w:val="en-US" w:eastAsia="zh-CN" w:bidi="ar"/>
              </w:rPr>
              <w:t>采纳</w:t>
            </w:r>
          </w:p>
        </w:tc>
        <w:tc>
          <w:tcPr>
            <w:tcW w:w="1689" w:type="pct"/>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副省级及以上领导作出肯定批示或被厅局级以上部门实质采纳</w:t>
            </w: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党和国家领导人作了肯定性批示、批语或被全国性法律、法规和制度、政策规定采纳。20分</w:t>
            </w:r>
          </w:p>
        </w:tc>
        <w:tc>
          <w:tcPr>
            <w:tcW w:w="608" w:type="pct"/>
            <w:gridSpan w:val="4"/>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20--10</w:t>
            </w:r>
          </w:p>
        </w:tc>
        <w:tc>
          <w:tcPr>
            <w:tcW w:w="383" w:type="pct"/>
            <w:gridSpan w:val="3"/>
            <w:vMerge w:val="restar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762" w:hRule="atLeast"/>
        </w:trPr>
        <w:tc>
          <w:tcPr>
            <w:tcW w:w="303" w:type="pct"/>
            <w:gridSpan w:val="4"/>
            <w:vMerge w:val="continue"/>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省部级领导人作了肯定性批示或被中央部委、省委、省政府有关文件、政策规定采纳、应用。15分</w:t>
            </w:r>
          </w:p>
        </w:tc>
        <w:tc>
          <w:tcPr>
            <w:tcW w:w="608" w:type="pct"/>
            <w:gridSpan w:val="4"/>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b/>
                <w:bCs/>
                <w:i w:val="0"/>
                <w:iCs w:val="0"/>
                <w:color w:val="000000"/>
                <w:sz w:val="21"/>
                <w:szCs w:val="21"/>
                <w:u w:val="none"/>
              </w:rPr>
            </w:pPr>
          </w:p>
        </w:tc>
        <w:tc>
          <w:tcPr>
            <w:tcW w:w="383"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930" w:hRule="atLeast"/>
        </w:trPr>
        <w:tc>
          <w:tcPr>
            <w:tcW w:w="303" w:type="pct"/>
            <w:gridSpan w:val="4"/>
            <w:vMerge w:val="continue"/>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689" w:type="pct"/>
            <w:gridSpan w:val="2"/>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1"/>
                <w:szCs w:val="21"/>
                <w:u w:val="none"/>
              </w:rPr>
            </w:pPr>
          </w:p>
        </w:tc>
        <w:tc>
          <w:tcPr>
            <w:tcW w:w="188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i w:val="0"/>
                <w:iCs w:val="0"/>
                <w:color w:val="000000"/>
                <w:sz w:val="21"/>
                <w:szCs w:val="21"/>
                <w:u w:val="none"/>
              </w:rPr>
            </w:pPr>
            <w:r>
              <w:rPr>
                <w:rFonts w:hint="eastAsia" w:ascii="宋体" w:hAnsi="宋体" w:eastAsia="宋体" w:cs="宋体"/>
                <w:b w:val="0"/>
                <w:bCs/>
                <w:i w:val="0"/>
                <w:iCs w:val="0"/>
                <w:color w:val="000000"/>
                <w:kern w:val="0"/>
                <w:sz w:val="21"/>
                <w:szCs w:val="21"/>
                <w:u w:val="none"/>
                <w:bdr w:val="none" w:color="auto" w:sz="0" w:space="0"/>
                <w:lang w:val="en-US" w:eastAsia="zh-CN" w:bidi="ar"/>
              </w:rPr>
              <w:t>省直部委、厅（局）、市州主要领导作了肯定性批示或被省直部委、厅（局）、市州委、政府实质采纳。10分</w:t>
            </w:r>
          </w:p>
        </w:tc>
        <w:tc>
          <w:tcPr>
            <w:tcW w:w="608" w:type="pct"/>
            <w:gridSpan w:val="4"/>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b/>
                <w:bCs/>
                <w:i w:val="0"/>
                <w:iCs w:val="0"/>
                <w:color w:val="000000"/>
                <w:sz w:val="21"/>
                <w:szCs w:val="21"/>
                <w:u w:val="none"/>
              </w:rPr>
            </w:pPr>
          </w:p>
        </w:tc>
        <w:tc>
          <w:tcPr>
            <w:tcW w:w="383" w:type="pct"/>
            <w:gridSpan w:val="3"/>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274" w:hRule="atLeast"/>
        </w:trPr>
        <w:tc>
          <w:tcPr>
            <w:tcW w:w="199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b/>
                <w:i w:val="0"/>
                <w:iCs w:val="0"/>
                <w:color w:val="000000"/>
                <w:kern w:val="0"/>
                <w:sz w:val="21"/>
                <w:szCs w:val="21"/>
                <w:u w:val="none"/>
                <w:bdr w:val="none" w:color="auto" w:sz="0" w:space="0"/>
                <w:lang w:val="en-US" w:eastAsia="zh-CN" w:bidi="ar"/>
              </w:rPr>
              <w:t>合计得分：</w:t>
            </w:r>
          </w:p>
        </w:tc>
        <w:tc>
          <w:tcPr>
            <w:tcW w:w="2881" w:type="pct"/>
            <w:gridSpan w:val="1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333" w:hRule="atLeast"/>
        </w:trPr>
        <w:tc>
          <w:tcPr>
            <w:tcW w:w="4490" w:type="pct"/>
            <w:gridSpan w:val="15"/>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b/>
                <w:i w:val="0"/>
                <w:iCs w:val="0"/>
                <w:color w:val="000000"/>
                <w:kern w:val="0"/>
                <w:sz w:val="21"/>
                <w:szCs w:val="21"/>
                <w:u w:val="none"/>
                <w:bdr w:val="none" w:color="auto" w:sz="0" w:space="0"/>
                <w:lang w:val="en-US" w:eastAsia="zh-CN" w:bidi="ar"/>
              </w:rPr>
              <w:t xml:space="preserve">注：1.客观分满分为50分。                                                                                 </w:t>
            </w:r>
          </w:p>
        </w:tc>
        <w:tc>
          <w:tcPr>
            <w:tcW w:w="383" w:type="pct"/>
            <w:gridSpan w:val="3"/>
            <w:tcBorders>
              <w:top w:val="nil"/>
              <w:left w:val="nil"/>
              <w:bottom w:val="nil"/>
              <w:right w:val="nil"/>
            </w:tcBorders>
            <w:shd w:val="clear"/>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311" w:hRule="atLeast"/>
        </w:trPr>
        <w:tc>
          <w:tcPr>
            <w:tcW w:w="4490" w:type="pct"/>
            <w:gridSpan w:val="15"/>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b/>
                <w:i w:val="0"/>
                <w:iCs w:val="0"/>
                <w:color w:val="000000"/>
                <w:kern w:val="0"/>
                <w:sz w:val="21"/>
                <w:szCs w:val="21"/>
                <w:u w:val="none"/>
                <w:bdr w:val="none" w:color="auto" w:sz="0" w:space="0"/>
                <w:lang w:val="en-US" w:eastAsia="zh-CN" w:bidi="ar"/>
              </w:rPr>
              <w:t xml:space="preserve">    2.项目没设优秀、良好、合格等次的全部视同于合格。</w:t>
            </w:r>
          </w:p>
        </w:tc>
        <w:tc>
          <w:tcPr>
            <w:tcW w:w="383" w:type="pct"/>
            <w:gridSpan w:val="3"/>
            <w:tcBorders>
              <w:top w:val="nil"/>
              <w:left w:val="nil"/>
              <w:bottom w:val="nil"/>
              <w:right w:val="nil"/>
            </w:tcBorders>
            <w:shd w:val="clear"/>
            <w:vAlign w:val="center"/>
          </w:tcPr>
          <w:p>
            <w:pPr>
              <w:jc w:val="left"/>
              <w:rPr>
                <w:rFonts w:hint="eastAsia" w:ascii="楷体_GB2312" w:hAnsi="宋体" w:eastAsia="楷体_GB2312" w:cs="楷体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2"/>
          <w:wAfter w:w="125" w:type="pct"/>
          <w:trHeight w:val="1020" w:hRule="atLeast"/>
        </w:trPr>
        <w:tc>
          <w:tcPr>
            <w:tcW w:w="1992" w:type="pct"/>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b/>
                <w:i w:val="0"/>
                <w:iCs w:val="0"/>
                <w:color w:val="000000"/>
                <w:kern w:val="0"/>
                <w:sz w:val="21"/>
                <w:szCs w:val="21"/>
                <w:u w:val="none"/>
                <w:bdr w:val="none" w:color="auto" w:sz="0" w:space="0"/>
                <w:lang w:val="en-US" w:eastAsia="zh-CN" w:bidi="ar"/>
              </w:rPr>
              <w:t xml:space="preserve">   签名：</w:t>
            </w:r>
          </w:p>
        </w:tc>
        <w:tc>
          <w:tcPr>
            <w:tcW w:w="2497" w:type="pct"/>
            <w:gridSpan w:val="9"/>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b/>
                <w:i w:val="0"/>
                <w:iCs w:val="0"/>
                <w:color w:val="000000"/>
                <w:kern w:val="0"/>
                <w:sz w:val="21"/>
                <w:szCs w:val="21"/>
                <w:u w:val="none"/>
                <w:bdr w:val="none" w:color="auto" w:sz="0" w:space="0"/>
                <w:lang w:val="en-US" w:eastAsia="zh-CN" w:bidi="ar"/>
              </w:rPr>
              <w:t xml:space="preserve">    年    月    日</w:t>
            </w:r>
          </w:p>
        </w:tc>
        <w:tc>
          <w:tcPr>
            <w:tcW w:w="383" w:type="pct"/>
            <w:gridSpan w:val="3"/>
            <w:tcBorders>
              <w:top w:val="nil"/>
              <w:left w:val="nil"/>
              <w:bottom w:val="nil"/>
              <w:right w:val="nil"/>
            </w:tcBorders>
            <w:shd w:val="clear"/>
            <w:noWrap/>
            <w:vAlign w:val="center"/>
          </w:tcPr>
          <w:p>
            <w:pPr>
              <w:rPr>
                <w:rFonts w:hint="eastAsia" w:ascii="宋体" w:hAnsi="宋体" w:eastAsia="宋体" w:cs="宋体"/>
                <w:i w:val="0"/>
                <w:iCs w:val="0"/>
                <w:color w:val="000000"/>
                <w:sz w:val="21"/>
                <w:szCs w:val="21"/>
                <w:u w:val="none"/>
              </w:rPr>
            </w:pP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MGYyNTEyZjY3OTU1NWYxMzFmNWUxOGM4OTZlN2YifQ=="/>
  </w:docVars>
  <w:rsids>
    <w:rsidRoot w:val="00000000"/>
    <w:rsid w:val="22D152CC"/>
    <w:rsid w:val="3F3C21B3"/>
    <w:rsid w:val="7716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kern w:val="2"/>
      <w:sz w:val="120"/>
      <w:szCs w:val="12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3068</Words>
  <Characters>3244</Characters>
  <Lines>0</Lines>
  <Paragraphs>0</Paragraphs>
  <TotalTime>12</TotalTime>
  <ScaleCrop>false</ScaleCrop>
  <LinksUpToDate>false</LinksUpToDate>
  <CharactersWithSpaces>3542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2019-11-29T03:39:00Z</dcterms:created>
  <dc:creator>Administrator</dc:creator>
  <cp:lastModifiedBy>西北望</cp:lastModifiedBy>
  <dcterms:modified xsi:type="dcterms:W3CDTF">2022-09-22T02:59:40Z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3DD98F6A06954711885A221A04205737</vt:lpwstr>
  </property>
</Properties>
</file>