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/>
          <w:sz w:val="48"/>
          <w:szCs w:val="48"/>
        </w:rPr>
      </w:pPr>
      <w:bookmarkStart w:id="0" w:name="_GoBack"/>
      <w:r>
        <w:rPr>
          <w:rFonts w:hint="eastAsia"/>
          <w:sz w:val="48"/>
          <w:szCs w:val="48"/>
        </w:rPr>
        <w:t>预防新型冠状病毒感染的肺炎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口罩使用指南</w:t>
      </w:r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口罩是预防呼吸道传染病的重要防线，可以降低新型冠状病毒感染风险。口罩不仅可以防止病人喷射飞沫，降低飞沫量和喷射速度，还可以阻挡含病毒的飞沫核，防止佩戴者吸入。根据目前对该疾病的认识，就如何正确使用口罩制定本指南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一、佩戴原则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基本原则是科学合理佩戴，规范使用，有效防护。具体如下：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（一）在非疫区空旷且通风场所不需要佩戴口罩，进入人员密集或密闭公共场所需要佩戴口罩。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（二）在疫情高发地区空旷且通风场所建议佩戴一次性使用医用口罩；进入人员密集或密闭公共场所佩戴医用外科口罩或颗粒物防护口罩。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（三）有疑似症状到医院就诊时，需佩戴不含呼气阀的颗粒物防护口罩或医用防护口罩。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（四）有呼吸道基础疾病患者需在医生指导下使用防护口罩。年龄极小的婴幼儿不能戴口罩，易引起窒息。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（五）棉纱口罩、海绵口罩和活性炭口罩对预防病毒感染无保护作用。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二、推荐的口罩类型及使用对象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（一）一次性使用医用口罩：推荐公众在非人员密集的公共场所使用。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（二）医用外科口罩：防护效果优于一次性使用医用口罩，推荐疑似病例、公共交通司乘人员、出租车司机、环卫工人、公共场所服务人员等在岗期间佩戴。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（三）KN95/N95及以上颗粒物防护口罩：防护效果优于医用外科口罩、一次性使用医用口罩，推荐现场调查、采样和检测人员使用，公众在人员高度密集场所或密闭公共场所也可佩戴。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（四）医用防护口罩：推荐发热门诊、隔离病房医护人员及确诊患者转移时佩戴。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三、使用后口罩处理原则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（一）健康人群佩戴过的口罩，没有新型冠状病毒传播的风险，一般在口罩变形、弄湿或弄脏导致防护性能降低时更换。健康人群使用后的口罩，按照生活垃圾分类的要求处理即可。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（二）疑似病例或确诊患者佩戴的口罩，不可随意丢弃，应视作医疗废弃物，严格按照医疗废弃物有关流程处理，不得进入流通市场。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四、儿童佩戴口罩的标准与注意事项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建议儿童选用符合国家标准GB2626-2006 KN95，并标注儿童或青少年颗粒物防护口罩的产品。儿童使用口罩需注意以下事项：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（一）儿童在佩戴前，需在家长帮助下，认真阅读并正确理解使用说明，以掌握正确使用呼吸防护用品的方法；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（二）家长应随时关注儿童口罩佩戴情况，如儿童在佩戴口罩过程中感觉不适，应及时调整或停止使用；</w:t>
      </w:r>
    </w:p>
    <w:p>
      <w:pPr>
        <w:rPr>
          <w:rFonts w:hint="eastAsia"/>
        </w:rPr>
      </w:pPr>
    </w:p>
    <w:p>
      <w:r>
        <w:rPr>
          <w:rFonts w:hint="eastAsia"/>
        </w:rPr>
        <w:t>（三）因儿童脸型较小，与成人口罩边缘无法充分密合，不建议儿童佩戴具有密合性要求的成人口罩。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355478"/>
    <w:rsid w:val="08355478"/>
    <w:rsid w:val="45D864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2020-02-08T09:57:00Z</dcterms:created>
  <dc:creator>Dell</dc:creator>
  <cp:lastModifiedBy>Dell</cp:lastModifiedBy>
  <dcterms:modified xsi:type="dcterms:W3CDTF">2020-02-08T09:59:45Z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