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28"/>
          <w:szCs w:val="28"/>
          <w:lang w:val="en-US" w:eastAsia="zh-CN" w:bidi="ar"/>
        </w:rPr>
        <w:t xml:space="preserve">附件 </w:t>
      </w:r>
      <w:r>
        <w:rPr>
          <w:rFonts w:hint="eastAsia" w:ascii="黑体" w:hAnsi="宋体" w:eastAsia="黑体" w:cs="黑体"/>
          <w:color w:val="000000"/>
          <w:kern w:val="0"/>
          <w:sz w:val="24"/>
          <w:szCs w:val="24"/>
          <w:lang w:val="en-US" w:eastAsia="zh-CN" w:bidi="ar"/>
        </w:rPr>
        <w:t xml:space="preserve">2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  <w:t>成果单行材料排版要求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页边距: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上3下3，左2.5右2.5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纸张方向: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纵向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纸张大小: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A4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标题: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华文中宋小二居中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引言 (标题):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黑体三号居左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引言正文: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楷体~GB2312小三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正文: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仿宋~GB2312小三，段落开头若有标题性质句子用黑体小三。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启示与思考 (标题):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黑体三号居左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启示与思考正文: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仿宋~GB2312小三，段落开头标题性质句子用楷体小三。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段落: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1.常规: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对齐方式:两端对齐;大纲级别:正文文本 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2.行距: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固定值26磅 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3.间距: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段前段后0行 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4.缩进: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首行缩进2字符,左侧、右侧缩进0字符 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标题、引言、正文、启示与思考四部分之间备，空一行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95F62"/>
    <w:rsid w:val="23995F62"/>
    <w:rsid w:val="6179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2019-09-30T09:59:00Z</dcterms:created>
  <dc:creator>张娜</dc:creator>
  <cp:lastModifiedBy>张娜</cp:lastModifiedBy>
  <dcterms:modified xsi:type="dcterms:W3CDTF">2019-09-30T10:13:36Z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